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FF" w:rsidRDefault="00F365FF" w:rsidP="001F504A">
      <w:pPr>
        <w:pStyle w:val="Ttulo"/>
        <w:jc w:val="left"/>
        <w:rPr>
          <w:rFonts w:cs="Tahoma"/>
          <w:sz w:val="32"/>
          <w:szCs w:val="32"/>
        </w:rPr>
      </w:pPr>
    </w:p>
    <w:p w:rsidR="00F365FF" w:rsidRPr="00BE7027" w:rsidRDefault="00F365FF" w:rsidP="00BD67BF">
      <w:pPr>
        <w:spacing w:after="0"/>
        <w:jc w:val="center"/>
        <w:rPr>
          <w:b/>
          <w:sz w:val="32"/>
          <w:szCs w:val="32"/>
          <w:lang w:eastAsia="zh-CN"/>
        </w:rPr>
      </w:pPr>
      <w:r w:rsidRPr="0046320C">
        <w:rPr>
          <w:rFonts w:ascii="SimSun" w:eastAsia="SimSun" w:hAnsi="SimSun" w:cs="SimSun" w:hint="eastAsia"/>
          <w:b/>
          <w:sz w:val="32"/>
          <w:szCs w:val="32"/>
          <w:lang w:eastAsia="zh-CN"/>
        </w:rPr>
        <w:t>对</w:t>
      </w:r>
      <w:r w:rsidRPr="0046320C">
        <w:rPr>
          <w:rFonts w:ascii="MS Gothic" w:eastAsia="MS Gothic" w:hAnsi="MS Gothic" w:cs="MS Gothic" w:hint="eastAsia"/>
          <w:b/>
          <w:sz w:val="32"/>
          <w:szCs w:val="32"/>
          <w:lang w:eastAsia="zh-CN"/>
        </w:rPr>
        <w:t>可持</w:t>
      </w:r>
      <w:r w:rsidRPr="0046320C">
        <w:rPr>
          <w:rFonts w:ascii="SimSun" w:eastAsia="SimSun" w:hAnsi="SimSun" w:cs="SimSun" w:hint="eastAsia"/>
          <w:b/>
          <w:sz w:val="32"/>
          <w:szCs w:val="32"/>
          <w:lang w:eastAsia="zh-CN"/>
        </w:rPr>
        <w:t>续</w:t>
      </w:r>
      <w:r w:rsidRPr="0046320C">
        <w:rPr>
          <w:rFonts w:ascii="MS Gothic" w:eastAsia="MS Gothic" w:hAnsi="MS Gothic" w:cs="MS Gothic" w:hint="eastAsia"/>
          <w:b/>
          <w:sz w:val="32"/>
          <w:szCs w:val="32"/>
          <w:lang w:eastAsia="zh-CN"/>
        </w:rPr>
        <w:t>能源政策的不作</w:t>
      </w:r>
      <w:r w:rsidRPr="0046320C">
        <w:rPr>
          <w:rFonts w:ascii="SimSun" w:eastAsia="SimSun" w:hAnsi="SimSun" w:cs="SimSun" w:hint="eastAsia"/>
          <w:b/>
          <w:sz w:val="32"/>
          <w:szCs w:val="32"/>
          <w:lang w:eastAsia="zh-CN"/>
        </w:rPr>
        <w:t>为</w:t>
      </w:r>
      <w:r w:rsidRPr="008B26F5">
        <w:rPr>
          <w:rFonts w:ascii="MS Gothic" w:eastAsia="MS Gothic" w:hAnsi="MS Gothic" w:cs="MS Gothic" w:hint="eastAsia"/>
          <w:b/>
          <w:sz w:val="32"/>
          <w:szCs w:val="32"/>
          <w:lang w:eastAsia="zh-CN"/>
        </w:rPr>
        <w:t>是</w:t>
      </w:r>
      <w:r w:rsidRPr="0046320C">
        <w:rPr>
          <w:rFonts w:ascii="MS Gothic" w:eastAsia="MS Gothic" w:hAnsi="MS Gothic" w:cs="MS Gothic" w:hint="eastAsia"/>
          <w:b/>
          <w:sz w:val="32"/>
          <w:szCs w:val="32"/>
          <w:lang w:eastAsia="zh-CN"/>
        </w:rPr>
        <w:t>造</w:t>
      </w:r>
      <w:r w:rsidRPr="00C15EF2">
        <w:rPr>
          <w:rFonts w:ascii="MS Gothic" w:eastAsia="MS Gothic" w:hAnsi="MS Gothic" w:cs="MS Gothic" w:hint="eastAsia"/>
          <w:b/>
          <w:sz w:val="32"/>
          <w:szCs w:val="32"/>
          <w:lang w:eastAsia="zh-CN"/>
        </w:rPr>
        <w:t>成</w:t>
      </w:r>
      <w:r w:rsidRPr="00C15EF2">
        <w:rPr>
          <w:rFonts w:ascii="SimSun" w:eastAsia="SimSun" w:hAnsi="SimSun" w:cs="SimSun" w:hint="eastAsia"/>
          <w:b/>
          <w:sz w:val="32"/>
          <w:szCs w:val="32"/>
          <w:lang w:eastAsia="zh-CN"/>
        </w:rPr>
        <w:t>联</w:t>
      </w:r>
      <w:r w:rsidRPr="0046320C">
        <w:rPr>
          <w:rFonts w:ascii="MS Gothic" w:eastAsia="MS Gothic" w:hAnsi="MS Gothic" w:cs="MS Gothic" w:hint="eastAsia"/>
          <w:b/>
          <w:sz w:val="32"/>
          <w:szCs w:val="32"/>
          <w:lang w:eastAsia="zh-CN"/>
        </w:rPr>
        <w:t>合国气候与</w:t>
      </w:r>
      <w:r w:rsidRPr="0046320C">
        <w:rPr>
          <w:rFonts w:ascii="SimSun" w:eastAsia="SimSun" w:hAnsi="SimSun" w:cs="SimSun" w:hint="eastAsia"/>
          <w:b/>
          <w:sz w:val="32"/>
          <w:szCs w:val="32"/>
          <w:lang w:eastAsia="zh-CN"/>
        </w:rPr>
        <w:t>发</w:t>
      </w:r>
      <w:r w:rsidRPr="0046320C">
        <w:rPr>
          <w:rFonts w:ascii="MS Gothic" w:eastAsia="MS Gothic" w:hAnsi="MS Gothic" w:cs="MS Gothic" w:hint="eastAsia"/>
          <w:b/>
          <w:sz w:val="32"/>
          <w:szCs w:val="32"/>
          <w:lang w:eastAsia="zh-CN"/>
        </w:rPr>
        <w:t>展目</w:t>
      </w:r>
      <w:r w:rsidRPr="0046320C">
        <w:rPr>
          <w:rFonts w:ascii="SimSun" w:eastAsia="SimSun" w:hAnsi="SimSun" w:cs="SimSun" w:hint="eastAsia"/>
          <w:b/>
          <w:sz w:val="32"/>
          <w:szCs w:val="32"/>
          <w:lang w:eastAsia="zh-CN"/>
        </w:rPr>
        <w:t>标进</w:t>
      </w:r>
      <w:r w:rsidRPr="0046320C">
        <w:rPr>
          <w:rFonts w:ascii="MS Gothic" w:eastAsia="MS Gothic" w:hAnsi="MS Gothic" w:cs="MS Gothic" w:hint="eastAsia"/>
          <w:b/>
          <w:sz w:val="32"/>
          <w:szCs w:val="32"/>
          <w:lang w:eastAsia="zh-CN"/>
        </w:rPr>
        <w:t>展</w:t>
      </w:r>
      <w:r w:rsidRPr="0046320C">
        <w:rPr>
          <w:rFonts w:ascii="SimSun" w:eastAsia="SimSun" w:hAnsi="SimSun" w:cs="SimSun" w:hint="eastAsia"/>
          <w:b/>
          <w:sz w:val="32"/>
          <w:szCs w:val="32"/>
          <w:lang w:eastAsia="zh-CN"/>
        </w:rPr>
        <w:t>缓</w:t>
      </w:r>
      <w:r w:rsidRPr="0046320C">
        <w:rPr>
          <w:rFonts w:ascii="MS Gothic" w:eastAsia="MS Gothic" w:hAnsi="MS Gothic" w:cs="MS Gothic" w:hint="eastAsia"/>
          <w:b/>
          <w:sz w:val="32"/>
          <w:szCs w:val="32"/>
          <w:lang w:eastAsia="zh-CN"/>
        </w:rPr>
        <w:t>慢</w:t>
      </w:r>
      <w:r w:rsidRPr="008B26F5">
        <w:rPr>
          <w:rFonts w:ascii="MS Gothic" w:eastAsia="MS Gothic" w:hAnsi="MS Gothic" w:cs="MS Gothic" w:hint="eastAsia"/>
          <w:b/>
          <w:sz w:val="32"/>
          <w:szCs w:val="32"/>
          <w:lang w:eastAsia="zh-CN"/>
        </w:rPr>
        <w:t>的原因</w:t>
      </w:r>
    </w:p>
    <w:p w:rsidR="00F365FF" w:rsidRPr="00813285" w:rsidRDefault="00F365FF" w:rsidP="00BD67BF">
      <w:pPr>
        <w:spacing w:after="0"/>
        <w:jc w:val="center"/>
        <w:rPr>
          <w:rFonts w:cs="Calibri"/>
          <w:lang w:val="en-GB" w:eastAsia="zh-CN"/>
        </w:rPr>
      </w:pPr>
      <w:r w:rsidRPr="00BD67BF">
        <w:rPr>
          <w:rFonts w:ascii="MS Gothic" w:eastAsia="MS Gothic" w:hAnsi="MS Gothic" w:cs="MS Gothic" w:hint="eastAsia"/>
          <w:lang w:eastAsia="zh-CN"/>
        </w:rPr>
        <w:t>目前，</w:t>
      </w:r>
      <w:r w:rsidRPr="00813285">
        <w:rPr>
          <w:rFonts w:ascii="MS Gothic" w:eastAsia="MS Gothic" w:hAnsi="MS Gothic" w:cs="MS Gothic" w:hint="eastAsia"/>
          <w:lang w:val="en-GB" w:eastAsia="zh-CN"/>
        </w:rPr>
        <w:t>可再生能源</w:t>
      </w:r>
      <w:r w:rsidRPr="00813285">
        <w:rPr>
          <w:rFonts w:ascii="SimSun" w:eastAsia="SimSun" w:hAnsi="SimSun" w:cs="SimSun" w:hint="eastAsia"/>
          <w:lang w:val="en-GB" w:eastAsia="zh-CN"/>
        </w:rPr>
        <w:t>发电</w:t>
      </w:r>
      <w:r w:rsidRPr="00813285">
        <w:rPr>
          <w:rFonts w:ascii="MS Gothic" w:eastAsia="MS Gothic" w:hAnsi="MS Gothic" w:cs="MS Gothic" w:hint="eastAsia"/>
          <w:lang w:val="en-GB" w:eastAsia="zh-CN"/>
        </w:rPr>
        <w:t>已超</w:t>
      </w:r>
      <w:r w:rsidRPr="00813285">
        <w:rPr>
          <w:rFonts w:ascii="SimSun" w:eastAsia="SimSun" w:hAnsi="SimSun" w:cs="SimSun" w:hint="eastAsia"/>
          <w:lang w:val="en-GB" w:eastAsia="zh-CN"/>
        </w:rPr>
        <w:t>过</w:t>
      </w:r>
      <w:r w:rsidRPr="00813285">
        <w:rPr>
          <w:rFonts w:ascii="MS Gothic" w:eastAsia="MS Gothic" w:hAnsi="MS Gothic" w:cs="MS Gothic" w:hint="eastAsia"/>
          <w:lang w:val="en-GB" w:eastAsia="zh-CN"/>
        </w:rPr>
        <w:t>全球</w:t>
      </w:r>
      <w:r w:rsidRPr="00813285">
        <w:rPr>
          <w:rFonts w:ascii="SimSun" w:eastAsia="SimSun" w:hAnsi="SimSun" w:cs="SimSun" w:hint="eastAsia"/>
          <w:lang w:val="en-GB" w:eastAsia="zh-CN"/>
        </w:rPr>
        <w:t>总发电</w:t>
      </w:r>
      <w:r w:rsidRPr="00813285">
        <w:rPr>
          <w:rFonts w:ascii="MS Gothic" w:eastAsia="MS Gothic" w:hAnsi="MS Gothic" w:cs="MS Gothic" w:hint="eastAsia"/>
          <w:lang w:val="en-GB" w:eastAsia="zh-CN"/>
        </w:rPr>
        <w:t>量的四分之一</w:t>
      </w:r>
      <w:r w:rsidRPr="00813285">
        <w:rPr>
          <w:rFonts w:cs="Calibri"/>
          <w:lang w:val="en-GB" w:eastAsia="zh-CN"/>
        </w:rPr>
        <w:t>26</w:t>
      </w:r>
      <w:r w:rsidRPr="00813285">
        <w:rPr>
          <w:rFonts w:ascii="MS Gothic" w:eastAsia="MS Gothic" w:hAnsi="MS Gothic" w:cs="MS Gothic" w:hint="eastAsia"/>
          <w:lang w:val="en-GB" w:eastAsia="zh-CN"/>
        </w:rPr>
        <w:t>％但当前行</w:t>
      </w:r>
      <w:r w:rsidRPr="00813285">
        <w:rPr>
          <w:rFonts w:ascii="SimSun" w:eastAsia="SimSun" w:hAnsi="SimSun" w:cs="SimSun" w:hint="eastAsia"/>
          <w:lang w:val="en-GB" w:eastAsia="zh-CN"/>
        </w:rPr>
        <w:t>业动</w:t>
      </w:r>
      <w:r w:rsidRPr="00813285">
        <w:rPr>
          <w:rFonts w:ascii="MS Gothic" w:eastAsia="MS Gothic" w:hAnsi="MS Gothic" w:cs="MS Gothic" w:hint="eastAsia"/>
          <w:lang w:val="en-GB" w:eastAsia="zh-CN"/>
        </w:rPr>
        <w:t>向</w:t>
      </w:r>
      <w:r w:rsidRPr="00813285">
        <w:rPr>
          <w:rFonts w:ascii="SimSun" w:eastAsia="SimSun" w:hAnsi="SimSun" w:cs="SimSun" w:hint="eastAsia"/>
          <w:lang w:val="en-GB" w:eastAsia="zh-CN"/>
        </w:rPr>
        <w:t>显</w:t>
      </w:r>
      <w:r w:rsidRPr="00813285">
        <w:rPr>
          <w:rFonts w:ascii="MS Gothic" w:eastAsia="MS Gothic" w:hAnsi="MS Gothic" w:cs="MS Gothic" w:hint="eastAsia"/>
          <w:lang w:val="en-GB" w:eastAsia="zh-CN"/>
        </w:rPr>
        <w:t>示，</w:t>
      </w:r>
      <w:r w:rsidRPr="00813285">
        <w:rPr>
          <w:rFonts w:ascii="SimSun" w:eastAsia="SimSun" w:hAnsi="SimSun" w:cs="SimSun" w:hint="eastAsia"/>
          <w:lang w:val="en-GB" w:eastAsia="zh-CN"/>
        </w:rPr>
        <w:t>为</w:t>
      </w:r>
      <w:r w:rsidRPr="00813285">
        <w:rPr>
          <w:rFonts w:ascii="MS Gothic" w:eastAsia="MS Gothic" w:hAnsi="MS Gothic" w:cs="MS Gothic" w:hint="eastAsia"/>
          <w:lang w:val="en-GB" w:eastAsia="zh-CN"/>
        </w:rPr>
        <w:t>了</w:t>
      </w:r>
      <w:r w:rsidRPr="00813285">
        <w:rPr>
          <w:rFonts w:ascii="SimSun" w:eastAsia="SimSun" w:hAnsi="SimSun" w:cs="SimSun" w:hint="eastAsia"/>
          <w:lang w:val="en-GB" w:eastAsia="zh-CN"/>
        </w:rPr>
        <w:t>让</w:t>
      </w:r>
      <w:r w:rsidRPr="00813285">
        <w:rPr>
          <w:rFonts w:ascii="MS Gothic" w:eastAsia="MS Gothic" w:hAnsi="MS Gothic" w:cs="MS Gothic" w:hint="eastAsia"/>
          <w:lang w:val="en-GB" w:eastAsia="zh-CN"/>
        </w:rPr>
        <w:t>我</w:t>
      </w:r>
      <w:r w:rsidRPr="00813285">
        <w:rPr>
          <w:rFonts w:ascii="SimSun" w:eastAsia="SimSun" w:hAnsi="SimSun" w:cs="SimSun" w:hint="eastAsia"/>
          <w:lang w:val="en-GB" w:eastAsia="zh-CN"/>
        </w:rPr>
        <w:t>们</w:t>
      </w:r>
      <w:r w:rsidRPr="00813285">
        <w:rPr>
          <w:rFonts w:ascii="MS Gothic" w:eastAsia="MS Gothic" w:hAnsi="MS Gothic" w:cs="MS Gothic" w:hint="eastAsia"/>
          <w:lang w:val="en-GB" w:eastAsia="zh-CN"/>
        </w:rPr>
        <w:t>的能源系</w:t>
      </w:r>
      <w:r w:rsidRPr="00813285">
        <w:rPr>
          <w:rFonts w:ascii="SimSun" w:eastAsia="SimSun" w:hAnsi="SimSun" w:cs="SimSun" w:hint="eastAsia"/>
          <w:lang w:val="en-GB" w:eastAsia="zh-CN"/>
        </w:rPr>
        <w:t>统</w:t>
      </w:r>
      <w:r w:rsidRPr="00813285">
        <w:rPr>
          <w:rFonts w:ascii="MS Gothic" w:eastAsia="MS Gothic" w:hAnsi="MS Gothic" w:cs="MS Gothic" w:hint="eastAsia"/>
          <w:lang w:val="en-GB" w:eastAsia="zh-CN"/>
        </w:rPr>
        <w:t>能</w:t>
      </w:r>
      <w:r w:rsidRPr="00813285">
        <w:rPr>
          <w:rFonts w:ascii="SimSun" w:eastAsia="SimSun" w:hAnsi="SimSun" w:cs="SimSun" w:hint="eastAsia"/>
          <w:lang w:val="en-GB" w:eastAsia="zh-CN"/>
        </w:rPr>
        <w:t>够</w:t>
      </w:r>
      <w:r w:rsidRPr="00813285">
        <w:rPr>
          <w:rFonts w:ascii="MS Gothic" w:eastAsia="MS Gothic" w:hAnsi="MS Gothic" w:cs="MS Gothic" w:hint="eastAsia"/>
          <w:lang w:val="en-GB" w:eastAsia="zh-CN"/>
        </w:rPr>
        <w:t>可持</w:t>
      </w:r>
      <w:r w:rsidRPr="00813285">
        <w:rPr>
          <w:rFonts w:ascii="SimSun" w:eastAsia="SimSun" w:hAnsi="SimSun" w:cs="SimSun" w:hint="eastAsia"/>
          <w:lang w:val="en-GB" w:eastAsia="zh-CN"/>
        </w:rPr>
        <w:t>续</w:t>
      </w:r>
      <w:r w:rsidRPr="00813285">
        <w:rPr>
          <w:rFonts w:ascii="MS Gothic" w:eastAsia="MS Gothic" w:hAnsi="MS Gothic" w:cs="MS Gothic" w:hint="eastAsia"/>
          <w:lang w:val="en-GB" w:eastAsia="zh-CN"/>
        </w:rPr>
        <w:t>性</w:t>
      </w:r>
      <w:r w:rsidRPr="00813285">
        <w:rPr>
          <w:rFonts w:ascii="SimSun" w:eastAsia="SimSun" w:hAnsi="SimSun" w:cs="SimSun" w:hint="eastAsia"/>
          <w:lang w:val="en-GB" w:eastAsia="zh-CN"/>
        </w:rPr>
        <w:t>发</w:t>
      </w:r>
      <w:r w:rsidRPr="00813285">
        <w:rPr>
          <w:rFonts w:ascii="MS Gothic" w:eastAsia="MS Gothic" w:hAnsi="MS Gothic" w:cs="MS Gothic" w:hint="eastAsia"/>
          <w:lang w:val="en-GB" w:eastAsia="zh-CN"/>
        </w:rPr>
        <w:t>展，</w:t>
      </w:r>
      <w:r w:rsidRPr="00813285">
        <w:rPr>
          <w:rFonts w:ascii="MS Gothic" w:eastAsia="MS Gothic" w:hAnsi="MS Gothic" w:cs="MS Gothic" w:hint="eastAsia"/>
          <w:b/>
          <w:i/>
          <w:lang w:val="en-GB" w:eastAsia="zh-CN"/>
        </w:rPr>
        <w:t>众多</w:t>
      </w:r>
      <w:r w:rsidRPr="00813285">
        <w:rPr>
          <w:rFonts w:ascii="SimSun" w:eastAsia="SimSun" w:hAnsi="SimSun" w:cs="SimSun" w:hint="eastAsia"/>
          <w:b/>
          <w:i/>
          <w:lang w:val="en-GB" w:eastAsia="zh-CN"/>
        </w:rPr>
        <w:t>领</w:t>
      </w:r>
      <w:r w:rsidRPr="00813285">
        <w:rPr>
          <w:rFonts w:ascii="MS Gothic" w:eastAsia="MS Gothic" w:hAnsi="MS Gothic" w:cs="MS Gothic" w:hint="eastAsia"/>
          <w:b/>
          <w:i/>
          <w:lang w:val="en-GB" w:eastAsia="zh-CN"/>
        </w:rPr>
        <w:t>域</w:t>
      </w:r>
      <w:r w:rsidRPr="00813285">
        <w:rPr>
          <w:rFonts w:ascii="MS Gothic" w:eastAsia="MS Gothic" w:hAnsi="MS Gothic" w:cs="MS Gothic" w:hint="eastAsia"/>
          <w:lang w:val="en-GB" w:eastAsia="zh-CN"/>
        </w:rPr>
        <w:t>需要作出大胆的政治决策。</w:t>
      </w:r>
    </w:p>
    <w:p w:rsidR="00F365FF" w:rsidRPr="00813285" w:rsidRDefault="00F365FF" w:rsidP="00BD67BF">
      <w:pPr>
        <w:spacing w:after="0"/>
        <w:rPr>
          <w:rFonts w:cs="Calibri"/>
          <w:lang w:eastAsia="zh-CN"/>
        </w:rPr>
      </w:pPr>
    </w:p>
    <w:p w:rsidR="00F365FF" w:rsidRPr="00813285" w:rsidRDefault="00F365FF" w:rsidP="00BD67BF">
      <w:pPr>
        <w:spacing w:after="0"/>
        <w:rPr>
          <w:rFonts w:cs="Calibri"/>
          <w:b/>
          <w:i/>
          <w:color w:val="FF0000"/>
          <w:sz w:val="28"/>
          <w:szCs w:val="28"/>
          <w:lang w:eastAsia="zh-CN"/>
        </w:rPr>
      </w:pPr>
      <w:r w:rsidRPr="00813285">
        <w:rPr>
          <w:rFonts w:cs="Calibri"/>
          <w:b/>
          <w:i/>
          <w:color w:val="FF0000"/>
          <w:sz w:val="28"/>
          <w:szCs w:val="28"/>
          <w:lang w:eastAsia="zh-CN"/>
        </w:rPr>
        <w:t>6</w:t>
      </w:r>
      <w:r w:rsidRPr="00813285">
        <w:rPr>
          <w:rFonts w:ascii="MS Gothic" w:eastAsia="MS Gothic" w:hAnsi="MS Gothic" w:cs="MS Gothic" w:hint="eastAsia"/>
          <w:b/>
          <w:i/>
          <w:color w:val="FF0000"/>
          <w:sz w:val="28"/>
          <w:szCs w:val="28"/>
          <w:lang w:eastAsia="zh-CN"/>
        </w:rPr>
        <w:t>月</w:t>
      </w:r>
      <w:r w:rsidRPr="00813285">
        <w:rPr>
          <w:rFonts w:cs="Calibri"/>
          <w:b/>
          <w:i/>
          <w:color w:val="FF0000"/>
          <w:sz w:val="28"/>
          <w:szCs w:val="28"/>
          <w:lang w:eastAsia="zh-CN"/>
        </w:rPr>
        <w:t>18</w:t>
      </w:r>
      <w:r w:rsidRPr="00813285">
        <w:rPr>
          <w:rFonts w:ascii="MS Gothic" w:eastAsia="MS Gothic" w:hAnsi="MS Gothic" w:cs="MS Gothic" w:hint="eastAsia"/>
          <w:b/>
          <w:i/>
          <w:color w:val="FF0000"/>
          <w:sz w:val="28"/>
          <w:szCs w:val="28"/>
          <w:lang w:eastAsia="zh-CN"/>
        </w:rPr>
        <w:t>日</w:t>
      </w:r>
      <w:r w:rsidRPr="00813285">
        <w:rPr>
          <w:rFonts w:cs="Calibri"/>
          <w:b/>
          <w:i/>
          <w:color w:val="FF0000"/>
          <w:sz w:val="28"/>
          <w:szCs w:val="28"/>
          <w:lang w:eastAsia="zh-CN"/>
        </w:rPr>
        <w:t>00:15</w:t>
      </w:r>
      <w:r w:rsidRPr="00813285">
        <w:rPr>
          <w:rFonts w:ascii="MS Gothic" w:eastAsia="MS Gothic" w:hAnsi="MS Gothic" w:cs="MS Gothic" w:hint="eastAsia"/>
          <w:b/>
          <w:i/>
          <w:color w:val="FF0000"/>
          <w:sz w:val="28"/>
          <w:szCs w:val="28"/>
          <w:lang w:eastAsia="zh-CN"/>
        </w:rPr>
        <w:t>之前禁止</w:t>
      </w:r>
      <w:r w:rsidRPr="00813285">
        <w:rPr>
          <w:rFonts w:ascii="SimSun" w:eastAsia="SimSun" w:hAnsi="SimSun" w:cs="SimSun" w:hint="eastAsia"/>
          <w:b/>
          <w:i/>
          <w:color w:val="FF0000"/>
          <w:sz w:val="28"/>
          <w:szCs w:val="28"/>
          <w:lang w:eastAsia="zh-CN"/>
        </w:rPr>
        <w:t>对</w:t>
      </w:r>
      <w:r w:rsidRPr="00813285">
        <w:rPr>
          <w:rFonts w:ascii="MS Gothic" w:eastAsia="MS Gothic" w:hAnsi="MS Gothic" w:cs="MS Gothic" w:hint="eastAsia"/>
          <w:b/>
          <w:i/>
          <w:color w:val="FF0000"/>
          <w:sz w:val="28"/>
          <w:szCs w:val="28"/>
          <w:lang w:eastAsia="zh-CN"/>
        </w:rPr>
        <w:t>外</w:t>
      </w:r>
      <w:r w:rsidRPr="00813285">
        <w:rPr>
          <w:rFonts w:ascii="SimSun" w:eastAsia="SimSun" w:hAnsi="SimSun" w:cs="SimSun" w:hint="eastAsia"/>
          <w:b/>
          <w:i/>
          <w:color w:val="FF0000"/>
          <w:sz w:val="28"/>
          <w:szCs w:val="28"/>
          <w:lang w:eastAsia="zh-CN"/>
        </w:rPr>
        <w:t>发</w:t>
      </w:r>
      <w:r w:rsidRPr="00813285">
        <w:rPr>
          <w:rFonts w:ascii="MS Gothic" w:eastAsia="MS Gothic" w:hAnsi="MS Gothic" w:cs="MS Gothic" w:hint="eastAsia"/>
          <w:b/>
          <w:i/>
          <w:color w:val="FF0000"/>
          <w:sz w:val="28"/>
          <w:szCs w:val="28"/>
          <w:lang w:eastAsia="zh-CN"/>
        </w:rPr>
        <w:t>布</w:t>
      </w:r>
    </w:p>
    <w:p w:rsidR="00F365FF" w:rsidRPr="00813285" w:rsidRDefault="00F365FF" w:rsidP="00BD67BF">
      <w:pPr>
        <w:spacing w:after="0"/>
        <w:rPr>
          <w:rFonts w:cs="Calibri"/>
          <w:highlight w:val="yellow"/>
        </w:rPr>
      </w:pPr>
    </w:p>
    <w:p w:rsidR="00F365FF" w:rsidRPr="00813285" w:rsidRDefault="00F365FF" w:rsidP="00BD67BF">
      <w:pPr>
        <w:spacing w:after="0"/>
        <w:rPr>
          <w:rFonts w:cs="Calibri"/>
          <w:bCs/>
        </w:rPr>
      </w:pPr>
    </w:p>
    <w:p w:rsidR="00F365FF" w:rsidRPr="006D18CA" w:rsidRDefault="00F365FF" w:rsidP="00BD67BF">
      <w:pPr>
        <w:rPr>
          <w:rFonts w:ascii="SimSun" w:eastAsia="SimSun" w:hAnsi="SimSun" w:cs="SimSun"/>
          <w:color w:val="FF0000"/>
          <w:sz w:val="24"/>
          <w:szCs w:val="24"/>
          <w:lang w:eastAsia="zh-CN"/>
        </w:rPr>
      </w:pPr>
      <w:r w:rsidRPr="00813285">
        <w:rPr>
          <w:rFonts w:cs="Calibri"/>
          <w:bCs/>
          <w:lang w:eastAsia="zh-CN"/>
        </w:rPr>
        <w:t>2019</w:t>
      </w:r>
      <w:r w:rsidRPr="00813285">
        <w:rPr>
          <w:rFonts w:ascii="MS Gothic" w:eastAsia="MS Gothic" w:hAnsi="MS Gothic" w:cs="MS Gothic" w:hint="eastAsia"/>
          <w:bCs/>
          <w:lang w:eastAsia="zh-CN"/>
        </w:rPr>
        <w:t>年</w:t>
      </w:r>
      <w:r w:rsidRPr="00813285">
        <w:rPr>
          <w:rFonts w:cs="Calibri"/>
          <w:bCs/>
          <w:lang w:eastAsia="zh-CN"/>
        </w:rPr>
        <w:t>6</w:t>
      </w:r>
      <w:r w:rsidRPr="00813285">
        <w:rPr>
          <w:rFonts w:ascii="MS Gothic" w:eastAsia="MS Gothic" w:hAnsi="MS Gothic" w:cs="MS Gothic" w:hint="eastAsia"/>
          <w:bCs/>
          <w:lang w:eastAsia="zh-CN"/>
        </w:rPr>
        <w:t>月</w:t>
      </w:r>
      <w:r w:rsidRPr="00813285">
        <w:rPr>
          <w:rFonts w:cs="Calibri"/>
          <w:bCs/>
          <w:lang w:eastAsia="zh-CN"/>
        </w:rPr>
        <w:t>18</w:t>
      </w:r>
      <w:r w:rsidRPr="00813285">
        <w:rPr>
          <w:rFonts w:ascii="MS Gothic" w:eastAsia="MS Gothic" w:hAnsi="MS Gothic" w:cs="MS Gothic" w:hint="eastAsia"/>
          <w:bCs/>
          <w:lang w:eastAsia="zh-CN"/>
        </w:rPr>
        <w:t>日周二，巴黎：</w:t>
      </w:r>
      <w:r w:rsidRPr="00813285">
        <w:rPr>
          <w:rFonts w:cs="Calibri"/>
          <w:bCs/>
          <w:lang w:eastAsia="zh-CN"/>
        </w:rPr>
        <w:t xml:space="preserve"> REN21</w:t>
      </w:r>
      <w:r w:rsidRPr="00813285">
        <w:rPr>
          <w:rFonts w:ascii="MS Gothic" w:eastAsia="MS Gothic" w:hAnsi="MS Gothic" w:cs="MS Gothic" w:hint="eastAsia"/>
          <w:bCs/>
          <w:lang w:eastAsia="zh-CN"/>
        </w:rPr>
        <w:t>当天</w:t>
      </w:r>
      <w:r w:rsidRPr="00813285">
        <w:rPr>
          <w:rFonts w:ascii="SimSun" w:eastAsia="SimSun" w:hAnsi="SimSun" w:cs="SimSun" w:hint="eastAsia"/>
          <w:bCs/>
          <w:lang w:eastAsia="zh-CN"/>
        </w:rPr>
        <w:t>发</w:t>
      </w:r>
      <w:r w:rsidRPr="00813285">
        <w:rPr>
          <w:rFonts w:ascii="MS Gothic" w:eastAsia="MS Gothic" w:hAnsi="MS Gothic" w:cs="MS Gothic" w:hint="eastAsia"/>
          <w:bCs/>
          <w:lang w:eastAsia="zh-CN"/>
        </w:rPr>
        <w:t>布</w:t>
      </w:r>
      <w:r w:rsidRPr="00813285">
        <w:rPr>
          <w:rFonts w:ascii="MS Gothic" w:eastAsia="MS Gothic" w:hAnsi="MS Gothic" w:cs="MS Gothic" w:hint="eastAsia"/>
          <w:b/>
          <w:i/>
          <w:lang w:eastAsia="zh-CN"/>
        </w:rPr>
        <w:t>《全球可再生能源</w:t>
      </w:r>
      <w:r w:rsidRPr="00813285">
        <w:rPr>
          <w:rFonts w:ascii="SimSun" w:eastAsia="SimSun" w:hAnsi="SimSun" w:cs="SimSun" w:hint="eastAsia"/>
          <w:b/>
          <w:i/>
          <w:lang w:eastAsia="zh-CN"/>
        </w:rPr>
        <w:t>现</w:t>
      </w:r>
      <w:r w:rsidRPr="00813285">
        <w:rPr>
          <w:rFonts w:ascii="MS Gothic" w:eastAsia="MS Gothic" w:hAnsi="MS Gothic" w:cs="MS Gothic" w:hint="eastAsia"/>
          <w:b/>
          <w:i/>
          <w:lang w:eastAsia="zh-CN"/>
        </w:rPr>
        <w:t>状</w:t>
      </w:r>
      <w:r w:rsidRPr="00813285">
        <w:rPr>
          <w:rFonts w:ascii="SimSun" w:eastAsia="SimSun" w:hAnsi="SimSun" w:cs="SimSun" w:hint="eastAsia"/>
          <w:b/>
          <w:i/>
          <w:lang w:eastAsia="zh-CN"/>
        </w:rPr>
        <w:t>报</w:t>
      </w:r>
      <w:r w:rsidRPr="00813285">
        <w:rPr>
          <w:rFonts w:ascii="MS Gothic" w:eastAsia="MS Gothic" w:hAnsi="MS Gothic" w:cs="MS Gothic" w:hint="eastAsia"/>
          <w:b/>
          <w:i/>
          <w:lang w:eastAsia="zh-CN"/>
        </w:rPr>
        <w:t>告</w:t>
      </w:r>
      <w:r w:rsidRPr="00813285">
        <w:rPr>
          <w:rFonts w:cs="Calibri"/>
          <w:b/>
          <w:i/>
          <w:lang w:eastAsia="zh-CN"/>
        </w:rPr>
        <w:t>2019</w:t>
      </w:r>
      <w:r w:rsidRPr="00813285">
        <w:rPr>
          <w:rFonts w:ascii="MS Gothic" w:eastAsia="MS Gothic" w:hAnsi="MS Gothic" w:cs="MS Gothic" w:hint="eastAsia"/>
          <w:b/>
          <w:i/>
          <w:lang w:eastAsia="zh-CN"/>
        </w:rPr>
        <w:t>》，</w:t>
      </w:r>
      <w:r w:rsidRPr="00813285">
        <w:rPr>
          <w:rFonts w:ascii="SimSun" w:eastAsia="SimSun" w:hAnsi="SimSun" w:cs="SimSun" w:hint="eastAsia"/>
          <w:bCs/>
          <w:lang w:eastAsia="zh-CN"/>
        </w:rPr>
        <w:t>报</w:t>
      </w:r>
      <w:r w:rsidRPr="00813285">
        <w:rPr>
          <w:rFonts w:ascii="MS Gothic" w:eastAsia="MS Gothic" w:hAnsi="MS Gothic" w:cs="MS Gothic" w:hint="eastAsia"/>
          <w:bCs/>
          <w:lang w:eastAsia="zh-CN"/>
        </w:rPr>
        <w:t>告</w:t>
      </w:r>
      <w:r w:rsidRPr="00813285">
        <w:rPr>
          <w:rFonts w:ascii="SimSun" w:eastAsia="SimSun" w:hAnsi="SimSun" w:cs="SimSun" w:hint="eastAsia"/>
          <w:bCs/>
          <w:lang w:eastAsia="zh-CN"/>
        </w:rPr>
        <w:t>显</w:t>
      </w:r>
      <w:r w:rsidRPr="00813285">
        <w:rPr>
          <w:rFonts w:ascii="MS Gothic" w:eastAsia="MS Gothic" w:hAnsi="MS Gothic" w:cs="MS Gothic" w:hint="eastAsia"/>
          <w:bCs/>
          <w:lang w:eastAsia="zh-CN"/>
        </w:rPr>
        <w:t>示，可再生能源全球</w:t>
      </w:r>
      <w:r w:rsidRPr="00813285">
        <w:rPr>
          <w:rFonts w:ascii="SimSun" w:eastAsia="SimSun" w:hAnsi="SimSun" w:cs="SimSun" w:hint="eastAsia"/>
          <w:bCs/>
          <w:lang w:eastAsia="zh-CN"/>
        </w:rPr>
        <w:t>电</w:t>
      </w:r>
      <w:r w:rsidRPr="00813285">
        <w:rPr>
          <w:rFonts w:ascii="MS Gothic" w:eastAsia="MS Gothic" w:hAnsi="MS Gothic" w:cs="MS Gothic" w:hint="eastAsia"/>
          <w:bCs/>
          <w:lang w:eastAsia="zh-CN"/>
        </w:rPr>
        <w:t>力供</w:t>
      </w:r>
      <w:r w:rsidRPr="00813285">
        <w:rPr>
          <w:rFonts w:ascii="SimSun" w:eastAsia="SimSun" w:hAnsi="SimSun" w:cs="SimSun" w:hint="eastAsia"/>
          <w:bCs/>
          <w:lang w:eastAsia="zh-CN"/>
        </w:rPr>
        <w:t>应</w:t>
      </w:r>
      <w:r w:rsidRPr="00813285">
        <w:rPr>
          <w:rFonts w:ascii="MS Gothic" w:eastAsia="MS Gothic" w:hAnsi="MS Gothic" w:cs="MS Gothic" w:hint="eastAsia"/>
          <w:bCs/>
          <w:lang w:eastAsia="zh-CN"/>
        </w:rPr>
        <w:t>量不断增加，但是由于政策不</w:t>
      </w:r>
      <w:r w:rsidRPr="00813285">
        <w:rPr>
          <w:rFonts w:ascii="SimSun" w:eastAsia="SimSun" w:hAnsi="SimSun" w:cs="SimSun" w:hint="eastAsia"/>
          <w:bCs/>
          <w:lang w:eastAsia="zh-CN"/>
        </w:rPr>
        <w:t>稳</w:t>
      </w:r>
      <w:r w:rsidRPr="00813285">
        <w:rPr>
          <w:rFonts w:ascii="MS Gothic" w:eastAsia="MS Gothic" w:hAnsi="MS Gothic" w:cs="MS Gothic" w:hint="eastAsia"/>
          <w:bCs/>
          <w:lang w:eastAsia="zh-CN"/>
        </w:rPr>
        <w:t>定，减少碳</w:t>
      </w:r>
      <w:r w:rsidRPr="00813285">
        <w:rPr>
          <w:rFonts w:ascii="SimSun" w:eastAsia="SimSun" w:hAnsi="SimSun" w:cs="SimSun" w:hint="eastAsia"/>
          <w:bCs/>
          <w:lang w:eastAsia="zh-CN"/>
        </w:rPr>
        <w:t>污</w:t>
      </w:r>
      <w:r w:rsidRPr="00813285">
        <w:rPr>
          <w:rFonts w:ascii="MS Gothic" w:eastAsia="MS Gothic" w:hAnsi="MS Gothic" w:cs="MS Gothic" w:hint="eastAsia"/>
          <w:bCs/>
          <w:lang w:eastAsia="zh-CN"/>
        </w:rPr>
        <w:t>染和</w:t>
      </w:r>
      <w:r w:rsidRPr="00813285">
        <w:rPr>
          <w:rFonts w:ascii="SimSun" w:eastAsia="SimSun" w:hAnsi="SimSun" w:cs="SimSun" w:hint="eastAsia"/>
          <w:bCs/>
          <w:lang w:eastAsia="zh-CN"/>
        </w:rPr>
        <w:t>实现</w:t>
      </w:r>
      <w:r w:rsidRPr="00813285">
        <w:rPr>
          <w:rFonts w:ascii="MS Gothic" w:eastAsia="MS Gothic" w:hAnsi="MS Gothic" w:cs="MS Gothic" w:hint="eastAsia"/>
          <w:bCs/>
          <w:lang w:eastAsia="zh-CN"/>
        </w:rPr>
        <w:t>气候与</w:t>
      </w:r>
      <w:r w:rsidRPr="00813285">
        <w:rPr>
          <w:rFonts w:ascii="SimSun" w:eastAsia="SimSun" w:hAnsi="SimSun" w:cs="SimSun" w:hint="eastAsia"/>
          <w:bCs/>
          <w:lang w:eastAsia="zh-CN"/>
        </w:rPr>
        <w:t>发</w:t>
      </w:r>
      <w:r w:rsidRPr="00813285">
        <w:rPr>
          <w:rFonts w:ascii="MS Gothic" w:eastAsia="MS Gothic" w:hAnsi="MS Gothic" w:cs="MS Gothic" w:hint="eastAsia"/>
          <w:bCs/>
          <w:lang w:eastAsia="zh-CN"/>
        </w:rPr>
        <w:t>展目</w:t>
      </w:r>
      <w:r w:rsidRPr="00813285">
        <w:rPr>
          <w:rFonts w:ascii="SimSun" w:eastAsia="SimSun" w:hAnsi="SimSun" w:cs="SimSun" w:hint="eastAsia"/>
          <w:bCs/>
          <w:lang w:eastAsia="zh-CN"/>
        </w:rPr>
        <w:t>标带</w:t>
      </w:r>
      <w:r w:rsidRPr="00813285">
        <w:rPr>
          <w:rFonts w:ascii="MS Gothic" w:eastAsia="MS Gothic" w:hAnsi="MS Gothic" w:cs="MS Gothic" w:hint="eastAsia"/>
          <w:bCs/>
          <w:lang w:eastAsia="zh-CN"/>
        </w:rPr>
        <w:t>来的潜在作用将受到影响，</w:t>
      </w:r>
      <w:r w:rsidRPr="00813285">
        <w:rPr>
          <w:rFonts w:ascii="SimSun" w:eastAsia="SimSun" w:hAnsi="SimSun" w:cs="SimSun" w:hint="eastAsia"/>
          <w:bCs/>
          <w:lang w:eastAsia="zh-CN"/>
        </w:rPr>
        <w:t>进</w:t>
      </w:r>
      <w:r w:rsidRPr="00813285">
        <w:rPr>
          <w:rFonts w:ascii="MS Gothic" w:eastAsia="MS Gothic" w:hAnsi="MS Gothic" w:cs="MS Gothic" w:hint="eastAsia"/>
          <w:bCs/>
          <w:lang w:eastAsia="zh-CN"/>
        </w:rPr>
        <w:t>而阻碍行</w:t>
      </w:r>
      <w:r w:rsidRPr="00813285">
        <w:rPr>
          <w:rFonts w:ascii="SimSun" w:eastAsia="SimSun" w:hAnsi="SimSun" w:cs="SimSun" w:hint="eastAsia"/>
          <w:bCs/>
          <w:lang w:eastAsia="zh-CN"/>
        </w:rPr>
        <w:t>业发</w:t>
      </w:r>
      <w:r w:rsidRPr="00813285">
        <w:rPr>
          <w:rFonts w:ascii="MS Gothic" w:eastAsia="MS Gothic" w:hAnsi="MS Gothic" w:cs="MS Gothic" w:hint="eastAsia"/>
          <w:bCs/>
          <w:lang w:eastAsia="zh-CN"/>
        </w:rPr>
        <w:t>展。</w:t>
      </w:r>
    </w:p>
    <w:p w:rsidR="00F365FF" w:rsidRPr="00813285" w:rsidRDefault="00F365FF" w:rsidP="00BD67BF">
      <w:pPr>
        <w:spacing w:after="0"/>
        <w:rPr>
          <w:rFonts w:cs="Calibri"/>
          <w:b/>
          <w:lang w:eastAsia="zh-CN"/>
        </w:rPr>
      </w:pPr>
    </w:p>
    <w:p w:rsidR="00F365FF" w:rsidRPr="00813285" w:rsidRDefault="00F365FF" w:rsidP="00BD67BF">
      <w:pPr>
        <w:spacing w:after="0"/>
        <w:rPr>
          <w:rFonts w:cs="Calibri"/>
          <w:strike/>
          <w:lang w:eastAsia="zh-CN"/>
        </w:rPr>
      </w:pPr>
      <w:r w:rsidRPr="00813285">
        <w:rPr>
          <w:rFonts w:ascii="SimSun" w:eastAsia="SimSun" w:hAnsi="SimSun" w:cs="SimSun" w:hint="eastAsia"/>
          <w:lang w:eastAsia="zh-CN"/>
        </w:rPr>
        <w:t>该报</w:t>
      </w:r>
      <w:r w:rsidRPr="00813285">
        <w:rPr>
          <w:rFonts w:ascii="MS Gothic" w:eastAsia="MS Gothic" w:hAnsi="MS Gothic" w:cs="MS Gothic" w:hint="eastAsia"/>
          <w:lang w:eastAsia="zh-CN"/>
        </w:rPr>
        <w:t>告</w:t>
      </w:r>
      <w:r w:rsidRPr="00813285">
        <w:rPr>
          <w:rFonts w:ascii="SimSun" w:eastAsia="SimSun" w:hAnsi="SimSun" w:cs="SimSun" w:hint="eastAsia"/>
          <w:lang w:eastAsia="zh-CN"/>
        </w:rPr>
        <w:t>证实</w:t>
      </w:r>
      <w:r w:rsidRPr="00813285">
        <w:rPr>
          <w:rFonts w:ascii="MS Gothic" w:eastAsia="MS Gothic" w:hAnsi="MS Gothic" w:cs="MS Gothic" w:hint="eastAsia"/>
          <w:lang w:eastAsia="zh-CN"/>
        </w:rPr>
        <w:t>，</w:t>
      </w:r>
      <w:r w:rsidRPr="00813285">
        <w:rPr>
          <w:rFonts w:ascii="MS Gothic" w:eastAsia="MS Gothic" w:hAnsi="MS Gothic" w:cs="MS Gothic" w:hint="eastAsia"/>
          <w:b/>
          <w:lang w:eastAsia="zh-CN"/>
        </w:rPr>
        <w:t>可再生能源</w:t>
      </w:r>
      <w:r w:rsidRPr="00813285">
        <w:rPr>
          <w:rFonts w:ascii="SimSun" w:eastAsia="SimSun" w:hAnsi="SimSun" w:cs="SimSun" w:hint="eastAsia"/>
          <w:b/>
          <w:lang w:eastAsia="zh-CN"/>
        </w:rPr>
        <w:t>发电</w:t>
      </w:r>
      <w:r w:rsidRPr="00813285">
        <w:rPr>
          <w:rFonts w:ascii="MS Gothic" w:eastAsia="MS Gothic" w:hAnsi="MS Gothic" w:cs="MS Gothic" w:hint="eastAsia"/>
          <w:b/>
          <w:lang w:eastAsia="zh-CN"/>
        </w:rPr>
        <w:t>量</w:t>
      </w:r>
      <w:r w:rsidRPr="00813285">
        <w:rPr>
          <w:rFonts w:ascii="SimSun" w:eastAsia="SimSun" w:hAnsi="SimSun" w:cs="SimSun" w:hint="eastAsia"/>
          <w:b/>
          <w:lang w:eastAsia="zh-CN"/>
        </w:rPr>
        <w:t>连续</w:t>
      </w:r>
      <w:r w:rsidRPr="00813285">
        <w:rPr>
          <w:rFonts w:ascii="MS Gothic" w:eastAsia="MS Gothic" w:hAnsi="MS Gothic" w:cs="MS Gothic" w:hint="eastAsia"/>
          <w:b/>
          <w:lang w:eastAsia="zh-CN"/>
        </w:rPr>
        <w:t>第四年超</w:t>
      </w:r>
      <w:r w:rsidRPr="00813285">
        <w:rPr>
          <w:rFonts w:ascii="SimSun" w:eastAsia="SimSun" w:hAnsi="SimSun" w:cs="SimSun" w:hint="eastAsia"/>
          <w:b/>
          <w:lang w:eastAsia="zh-CN"/>
        </w:rPr>
        <w:t>过</w:t>
      </w:r>
      <w:r w:rsidRPr="00813285">
        <w:rPr>
          <w:rFonts w:ascii="MS Gothic" w:eastAsia="MS Gothic" w:hAnsi="MS Gothic" w:cs="MS Gothic" w:hint="eastAsia"/>
          <w:b/>
          <w:lang w:eastAsia="zh-CN"/>
        </w:rPr>
        <w:t>化石燃料和核</w:t>
      </w:r>
      <w:r w:rsidRPr="00813285">
        <w:rPr>
          <w:rFonts w:ascii="SimSun" w:eastAsia="SimSun" w:hAnsi="SimSun" w:cs="SimSun" w:hint="eastAsia"/>
          <w:b/>
          <w:lang w:eastAsia="zh-CN"/>
        </w:rPr>
        <w:t>电发电</w:t>
      </w:r>
      <w:r w:rsidRPr="00813285">
        <w:rPr>
          <w:rFonts w:ascii="MS Gothic" w:eastAsia="MS Gothic" w:hAnsi="MS Gothic" w:cs="MS Gothic" w:hint="eastAsia"/>
          <w:b/>
          <w:lang w:eastAsia="zh-CN"/>
        </w:rPr>
        <w:t>量</w:t>
      </w:r>
      <w:r w:rsidRPr="00813285">
        <w:rPr>
          <w:rFonts w:ascii="SimSun" w:eastAsia="SimSun" w:hAnsi="SimSun" w:cs="SimSun" w:hint="eastAsia"/>
          <w:b/>
          <w:lang w:eastAsia="zh-CN"/>
        </w:rPr>
        <w:t>总</w:t>
      </w:r>
      <w:r w:rsidRPr="00813285">
        <w:rPr>
          <w:rFonts w:ascii="MS Gothic" w:eastAsia="MS Gothic" w:hAnsi="MS Gothic" w:cs="MS Gothic" w:hint="eastAsia"/>
          <w:b/>
          <w:lang w:eastAsia="zh-CN"/>
        </w:rPr>
        <w:t>和</w:t>
      </w:r>
      <w:r w:rsidRPr="00813285">
        <w:rPr>
          <w:rFonts w:cs="Calibri"/>
          <w:b/>
          <w:lang w:eastAsia="zh-CN"/>
        </w:rPr>
        <w:t xml:space="preserve"> - </w:t>
      </w:r>
      <w:r w:rsidRPr="00813285">
        <w:rPr>
          <w:rFonts w:cs="Calibri"/>
          <w:lang w:eastAsia="zh-CN"/>
        </w:rPr>
        <w:t>2018</w:t>
      </w:r>
      <w:r w:rsidRPr="00813285">
        <w:rPr>
          <w:rFonts w:ascii="MS Gothic" w:eastAsia="MS Gothic" w:hAnsi="MS Gothic" w:cs="MS Gothic" w:hint="eastAsia"/>
          <w:lang w:eastAsia="zh-CN"/>
        </w:rPr>
        <w:t>年，</w:t>
      </w:r>
      <w:r w:rsidRPr="00813285">
        <w:rPr>
          <w:rFonts w:ascii="SimSun" w:eastAsia="SimSun" w:hAnsi="SimSun" w:cs="SimSun" w:hint="eastAsia"/>
          <w:lang w:eastAsia="zh-CN"/>
        </w:rPr>
        <w:t>仅</w:t>
      </w:r>
      <w:r w:rsidRPr="00813285">
        <w:rPr>
          <w:rFonts w:ascii="MS Gothic" w:eastAsia="MS Gothic" w:hAnsi="MS Gothic" w:cs="MS Gothic" w:hint="eastAsia"/>
          <w:lang w:eastAsia="zh-CN"/>
        </w:rPr>
        <w:t>太阳能光伏</w:t>
      </w:r>
      <w:r w:rsidRPr="00813285">
        <w:rPr>
          <w:rFonts w:ascii="SimSun" w:eastAsia="SimSun" w:hAnsi="SimSun" w:cs="SimSun" w:hint="eastAsia"/>
          <w:lang w:eastAsia="zh-CN"/>
        </w:rPr>
        <w:t>发电</w:t>
      </w:r>
      <w:r w:rsidRPr="00813285">
        <w:rPr>
          <w:rFonts w:ascii="MS Gothic" w:eastAsia="MS Gothic" w:hAnsi="MS Gothic" w:cs="MS Gothic" w:hint="eastAsia"/>
          <w:lang w:eastAsia="zh-CN"/>
        </w:rPr>
        <w:t>量就增加了</w:t>
      </w:r>
      <w:r w:rsidRPr="00813285">
        <w:rPr>
          <w:rFonts w:cs="Calibri"/>
          <w:lang w:eastAsia="zh-CN"/>
        </w:rPr>
        <w:t>100</w:t>
      </w:r>
      <w:r w:rsidRPr="00813285">
        <w:rPr>
          <w:rFonts w:ascii="MS Gothic" w:eastAsia="MS Gothic" w:hAnsi="MS Gothic" w:cs="MS Gothic" w:hint="eastAsia"/>
          <w:lang w:eastAsia="zh-CN"/>
        </w:rPr>
        <w:t>吉瓦（</w:t>
      </w:r>
      <w:r w:rsidRPr="00813285">
        <w:rPr>
          <w:rFonts w:cs="Calibri"/>
          <w:lang w:eastAsia="zh-CN"/>
        </w:rPr>
        <w:t>GW</w:t>
      </w:r>
      <w:r w:rsidRPr="00813285">
        <w:rPr>
          <w:rFonts w:ascii="MS Gothic" w:eastAsia="MS Gothic" w:hAnsi="MS Gothic" w:cs="MS Gothic" w:hint="eastAsia"/>
          <w:lang w:eastAsia="zh-CN"/>
        </w:rPr>
        <w:t>），相当于法国</w:t>
      </w:r>
      <w:r w:rsidRPr="00813285">
        <w:rPr>
          <w:rFonts w:ascii="SimSun" w:eastAsia="SimSun" w:hAnsi="SimSun" w:cs="SimSun" w:hint="eastAsia"/>
          <w:lang w:eastAsia="zh-CN"/>
        </w:rPr>
        <w:t>电</w:t>
      </w:r>
      <w:r w:rsidRPr="00813285">
        <w:rPr>
          <w:rFonts w:ascii="MS Gothic" w:eastAsia="MS Gothic" w:hAnsi="MS Gothic" w:cs="MS Gothic" w:hint="eastAsia"/>
          <w:lang w:eastAsia="zh-CN"/>
        </w:rPr>
        <w:t>力</w:t>
      </w:r>
      <w:r w:rsidRPr="00813285">
        <w:rPr>
          <w:rFonts w:ascii="SimSun" w:eastAsia="SimSun" w:hAnsi="SimSun" w:cs="SimSun" w:hint="eastAsia"/>
          <w:lang w:eastAsia="zh-CN"/>
        </w:rPr>
        <w:t>总</w:t>
      </w:r>
      <w:r w:rsidRPr="00813285">
        <w:rPr>
          <w:rFonts w:ascii="MS Gothic" w:eastAsia="MS Gothic" w:hAnsi="MS Gothic" w:cs="MS Gothic" w:hint="eastAsia"/>
          <w:lang w:eastAsia="zh-CN"/>
        </w:rPr>
        <w:t>需求的</w:t>
      </w:r>
      <w:r w:rsidRPr="00813285">
        <w:rPr>
          <w:rFonts w:cs="Calibri"/>
          <w:lang w:eastAsia="zh-CN"/>
        </w:rPr>
        <w:t>25%</w:t>
      </w:r>
      <w:r w:rsidRPr="00813285">
        <w:rPr>
          <w:rFonts w:ascii="MS Gothic" w:eastAsia="MS Gothic" w:hAnsi="MS Gothic" w:cs="MS Gothic" w:hint="eastAsia"/>
          <w:lang w:eastAsia="zh-CN"/>
        </w:rPr>
        <w:t>。</w:t>
      </w:r>
    </w:p>
    <w:p w:rsidR="00F365FF" w:rsidRPr="00813285" w:rsidRDefault="00F365FF" w:rsidP="00BD67BF">
      <w:pPr>
        <w:spacing w:after="0"/>
        <w:rPr>
          <w:rFonts w:cs="Calibri"/>
          <w:lang w:eastAsia="zh-CN"/>
        </w:rPr>
      </w:pPr>
    </w:p>
    <w:p w:rsidR="00F365FF" w:rsidRPr="00813285" w:rsidRDefault="00F365FF" w:rsidP="00BD67BF">
      <w:pPr>
        <w:spacing w:after="0"/>
        <w:rPr>
          <w:rFonts w:cs="Calibri"/>
          <w:lang w:eastAsia="zh-CN"/>
        </w:rPr>
      </w:pPr>
      <w:r w:rsidRPr="00813285">
        <w:rPr>
          <w:rFonts w:ascii="MS Gothic" w:eastAsia="MS Gothic" w:hAnsi="MS Gothic" w:cs="MS Gothic" w:hint="eastAsia"/>
          <w:lang w:eastAsia="zh-CN"/>
        </w:rPr>
        <w:t>然而，各国在推</w:t>
      </w:r>
      <w:r w:rsidRPr="00813285">
        <w:rPr>
          <w:rFonts w:ascii="SimSun" w:eastAsia="SimSun" w:hAnsi="SimSun" w:cs="SimSun" w:hint="eastAsia"/>
          <w:lang w:eastAsia="zh-CN"/>
        </w:rPr>
        <w:t>动</w:t>
      </w:r>
      <w:r w:rsidRPr="00813285">
        <w:rPr>
          <w:rFonts w:ascii="MS Gothic" w:eastAsia="MS Gothic" w:hAnsi="MS Gothic" w:cs="MS Gothic" w:hint="eastAsia"/>
          <w:lang w:eastAsia="zh-CN"/>
        </w:rPr>
        <w:t>供暖、制冷和运</w:t>
      </w:r>
      <w:r w:rsidRPr="00813285">
        <w:rPr>
          <w:rFonts w:ascii="SimSun" w:eastAsia="SimSun" w:hAnsi="SimSun" w:cs="SimSun" w:hint="eastAsia"/>
          <w:lang w:eastAsia="zh-CN"/>
        </w:rPr>
        <w:t>输</w:t>
      </w:r>
      <w:r w:rsidRPr="00813285">
        <w:rPr>
          <w:rFonts w:ascii="MS Gothic" w:eastAsia="MS Gothic" w:hAnsi="MS Gothic" w:cs="MS Gothic" w:hint="eastAsia"/>
          <w:lang w:eastAsia="zh-CN"/>
        </w:rPr>
        <w:t>行</w:t>
      </w:r>
      <w:r w:rsidRPr="00813285">
        <w:rPr>
          <w:rFonts w:ascii="SimSun" w:eastAsia="SimSun" w:hAnsi="SimSun" w:cs="SimSun" w:hint="eastAsia"/>
          <w:lang w:eastAsia="zh-CN"/>
        </w:rPr>
        <w:t>业</w:t>
      </w:r>
      <w:r w:rsidRPr="00813285">
        <w:rPr>
          <w:rFonts w:ascii="MS Gothic" w:eastAsia="MS Gothic" w:hAnsi="MS Gothic" w:cs="MS Gothic" w:hint="eastAsia"/>
          <w:lang w:eastAsia="zh-CN"/>
        </w:rPr>
        <w:t>脱碳方面缺乏决心和持</w:t>
      </w:r>
      <w:r w:rsidRPr="00813285">
        <w:rPr>
          <w:rFonts w:ascii="SimSun" w:eastAsia="SimSun" w:hAnsi="SimSun" w:cs="SimSun" w:hint="eastAsia"/>
          <w:lang w:eastAsia="zh-CN"/>
        </w:rPr>
        <w:t>续</w:t>
      </w:r>
      <w:r w:rsidRPr="00813285">
        <w:rPr>
          <w:rFonts w:ascii="MS Gothic" w:eastAsia="MS Gothic" w:hAnsi="MS Gothic" w:cs="MS Gothic" w:hint="eastAsia"/>
          <w:lang w:eastAsia="zh-CN"/>
        </w:rPr>
        <w:t>性政策，意味着在包括</w:t>
      </w:r>
      <w:r w:rsidRPr="00813285">
        <w:rPr>
          <w:rFonts w:ascii="SimSun" w:eastAsia="SimSun" w:hAnsi="SimSun" w:cs="SimSun" w:hint="eastAsia"/>
          <w:lang w:eastAsia="zh-CN"/>
        </w:rPr>
        <w:t>净</w:t>
      </w:r>
      <w:r w:rsidRPr="00813285">
        <w:rPr>
          <w:rFonts w:ascii="MS Gothic" w:eastAsia="MS Gothic" w:hAnsi="MS Gothic" w:cs="MS Gothic" w:hint="eastAsia"/>
          <w:lang w:eastAsia="zh-CN"/>
        </w:rPr>
        <w:t>化空气和能源安全等行</w:t>
      </w:r>
      <w:r w:rsidRPr="00813285">
        <w:rPr>
          <w:rFonts w:ascii="SimSun" w:eastAsia="SimSun" w:hAnsi="SimSun" w:cs="SimSun" w:hint="eastAsia"/>
          <w:lang w:eastAsia="zh-CN"/>
        </w:rPr>
        <w:t>业转</w:t>
      </w:r>
      <w:r w:rsidRPr="00813285">
        <w:rPr>
          <w:rFonts w:ascii="MS Gothic" w:eastAsia="MS Gothic" w:hAnsi="MS Gothic" w:cs="MS Gothic" w:hint="eastAsia"/>
          <w:lang w:eastAsia="zh-CN"/>
        </w:rPr>
        <w:t>型中，各国民众仍无法</w:t>
      </w:r>
      <w:r w:rsidRPr="00813285">
        <w:rPr>
          <w:rFonts w:ascii="SimSun" w:eastAsia="SimSun" w:hAnsi="SimSun" w:cs="SimSun" w:hint="eastAsia"/>
          <w:lang w:eastAsia="zh-CN"/>
        </w:rPr>
        <w:t>获</w:t>
      </w:r>
      <w:r w:rsidRPr="00813285">
        <w:rPr>
          <w:rFonts w:ascii="MS Gothic" w:eastAsia="MS Gothic" w:hAnsi="MS Gothic" w:cs="MS Gothic" w:hint="eastAsia"/>
          <w:lang w:eastAsia="zh-CN"/>
        </w:rPr>
        <w:t>得最大程度的利益。</w:t>
      </w:r>
    </w:p>
    <w:p w:rsidR="00F365FF" w:rsidRPr="00813285" w:rsidRDefault="00F365FF" w:rsidP="00BD67BF">
      <w:pPr>
        <w:spacing w:after="0"/>
        <w:rPr>
          <w:rFonts w:cs="Calibri"/>
          <w:lang w:eastAsia="zh-CN"/>
        </w:rPr>
      </w:pPr>
    </w:p>
    <w:p w:rsidR="00F365FF" w:rsidRPr="00813285" w:rsidRDefault="00F365FF" w:rsidP="00BD67BF">
      <w:pPr>
        <w:spacing w:after="0"/>
        <w:rPr>
          <w:rFonts w:cs="Calibri"/>
          <w:b/>
          <w:lang w:eastAsia="zh-CN"/>
        </w:rPr>
      </w:pPr>
      <w:r w:rsidRPr="00813285">
        <w:rPr>
          <w:rFonts w:cs="Calibri"/>
          <w:b/>
          <w:lang w:val="en-GB" w:eastAsia="zh-CN"/>
        </w:rPr>
        <w:t>REN21</w:t>
      </w:r>
      <w:r w:rsidRPr="00813285">
        <w:rPr>
          <w:rFonts w:ascii="SimSun" w:eastAsia="SimSun" w:hAnsi="SimSun" w:cs="SimSun" w:hint="eastAsia"/>
          <w:b/>
          <w:lang w:val="en-GB" w:eastAsia="zh-CN"/>
        </w:rPr>
        <w:t>执</w:t>
      </w:r>
      <w:r w:rsidRPr="00813285">
        <w:rPr>
          <w:rFonts w:ascii="MS Gothic" w:eastAsia="MS Gothic" w:hAnsi="MS Gothic" w:cs="MS Gothic" w:hint="eastAsia"/>
          <w:b/>
          <w:lang w:val="en-GB" w:eastAsia="zh-CN"/>
        </w:rPr>
        <w:t>行秘</w:t>
      </w:r>
      <w:r w:rsidRPr="00813285">
        <w:rPr>
          <w:rFonts w:ascii="SimSun" w:eastAsia="SimSun" w:hAnsi="SimSun" w:cs="SimSun" w:hint="eastAsia"/>
          <w:b/>
          <w:lang w:val="en-GB" w:eastAsia="zh-CN"/>
        </w:rPr>
        <w:t>书</w:t>
      </w:r>
      <w:r w:rsidRPr="00813285">
        <w:rPr>
          <w:rFonts w:cs="Calibri"/>
          <w:b/>
          <w:lang w:val="en-GB" w:eastAsia="zh-CN"/>
        </w:rPr>
        <w:t>Rana Adib</w:t>
      </w:r>
      <w:r w:rsidRPr="00813285">
        <w:rPr>
          <w:rFonts w:ascii="MS Gothic" w:eastAsia="MS Gothic" w:hAnsi="MS Gothic" w:cs="MS Gothic" w:hint="eastAsia"/>
          <w:b/>
          <w:lang w:val="en-GB" w:eastAsia="zh-CN"/>
        </w:rPr>
        <w:t>女士表示</w:t>
      </w:r>
      <w:r w:rsidRPr="00813285">
        <w:rPr>
          <w:rFonts w:eastAsia="SimSun" w:cs="Calibri"/>
          <w:b/>
          <w:lang w:val="en-GB" w:eastAsia="zh-CN"/>
        </w:rPr>
        <w:t>,</w:t>
      </w:r>
      <w:r w:rsidRPr="00813285">
        <w:rPr>
          <w:rFonts w:cs="Calibri"/>
          <w:b/>
          <w:lang w:eastAsia="zh-CN"/>
        </w:rPr>
        <w:t>“</w:t>
      </w:r>
      <w:r w:rsidRPr="00813285">
        <w:rPr>
          <w:rFonts w:ascii="MS Gothic" w:eastAsia="MS Gothic" w:hAnsi="MS Gothic" w:cs="MS Gothic" w:hint="eastAsia"/>
          <w:b/>
          <w:lang w:eastAsia="zh-CN"/>
        </w:rPr>
        <w:t>化石燃料</w:t>
      </w:r>
      <w:r w:rsidRPr="00813285">
        <w:rPr>
          <w:rFonts w:ascii="MS Gothic" w:eastAsia="MS Gothic" w:hAnsi="MS Gothic" w:cs="MS Gothic" w:hint="eastAsia"/>
          <w:b/>
          <w:lang w:val="en-GB" w:eastAsia="zh-CN"/>
        </w:rPr>
        <w:t>是</w:t>
      </w:r>
      <w:r w:rsidRPr="00813285">
        <w:rPr>
          <w:rFonts w:ascii="SimSun" w:eastAsia="SimSun" w:hAnsi="SimSun" w:cs="SimSun" w:hint="eastAsia"/>
          <w:b/>
          <w:lang w:val="en-GB" w:eastAsia="zh-CN"/>
        </w:rPr>
        <w:t>产</w:t>
      </w:r>
      <w:r w:rsidRPr="00813285">
        <w:rPr>
          <w:rFonts w:ascii="MS Gothic" w:eastAsia="MS Gothic" w:hAnsi="MS Gothic" w:cs="MS Gothic" w:hint="eastAsia"/>
          <w:b/>
          <w:lang w:val="en-GB" w:eastAsia="zh-CN"/>
        </w:rPr>
        <w:t>生</w:t>
      </w:r>
      <w:r w:rsidRPr="00813285">
        <w:rPr>
          <w:rFonts w:ascii="SimSun" w:eastAsia="SimSun" w:hAnsi="SimSun" w:cs="SimSun" w:hint="eastAsia"/>
          <w:b/>
          <w:lang w:val="en-GB" w:eastAsia="zh-CN"/>
        </w:rPr>
        <w:t>污</w:t>
      </w:r>
      <w:r w:rsidRPr="00813285">
        <w:rPr>
          <w:rFonts w:ascii="MS Gothic" w:eastAsia="MS Gothic" w:hAnsi="MS Gothic" w:cs="MS Gothic" w:hint="eastAsia"/>
          <w:b/>
          <w:lang w:val="en-GB" w:eastAsia="zh-CN"/>
        </w:rPr>
        <w:t>染的能源，</w:t>
      </w:r>
      <w:r w:rsidRPr="00813285">
        <w:rPr>
          <w:rFonts w:ascii="MS Gothic" w:eastAsia="MS Gothic" w:hAnsi="MS Gothic" w:cs="MS Gothic" w:hint="eastAsia"/>
          <w:b/>
          <w:lang w:eastAsia="zh-CN"/>
        </w:rPr>
        <w:t>如果各国能</w:t>
      </w:r>
      <w:r w:rsidRPr="00813285">
        <w:rPr>
          <w:rFonts w:ascii="SimSun" w:eastAsia="SimSun" w:hAnsi="SimSun" w:cs="SimSun" w:hint="eastAsia"/>
          <w:b/>
          <w:lang w:eastAsia="zh-CN"/>
        </w:rPr>
        <w:t>够</w:t>
      </w:r>
      <w:r w:rsidRPr="00813285">
        <w:rPr>
          <w:rFonts w:ascii="MS Gothic" w:eastAsia="MS Gothic" w:hAnsi="MS Gothic" w:cs="MS Gothic" w:hint="eastAsia"/>
          <w:b/>
          <w:lang w:eastAsia="zh-CN"/>
        </w:rPr>
        <w:t>减少在此</w:t>
      </w:r>
      <w:r w:rsidRPr="00813285">
        <w:rPr>
          <w:rFonts w:ascii="SimSun" w:eastAsia="SimSun" w:hAnsi="SimSun" w:cs="SimSun" w:hint="eastAsia"/>
          <w:b/>
          <w:lang w:eastAsia="zh-CN"/>
        </w:rPr>
        <w:t>领</w:t>
      </w:r>
      <w:r w:rsidRPr="00813285">
        <w:rPr>
          <w:rFonts w:ascii="MS Gothic" w:eastAsia="MS Gothic" w:hAnsi="MS Gothic" w:cs="MS Gothic" w:hint="eastAsia"/>
          <w:b/>
          <w:lang w:eastAsia="zh-CN"/>
        </w:rPr>
        <w:t>域的</w:t>
      </w:r>
      <w:r w:rsidRPr="00813285">
        <w:rPr>
          <w:rFonts w:ascii="SimSun" w:eastAsia="SimSun" w:hAnsi="SimSun" w:cs="SimSun" w:hint="eastAsia"/>
          <w:b/>
          <w:lang w:val="en-GB" w:eastAsia="zh-CN"/>
        </w:rPr>
        <w:t>补贴</w:t>
      </w:r>
      <w:r w:rsidRPr="00813285">
        <w:rPr>
          <w:rFonts w:ascii="MS Gothic" w:eastAsia="MS Gothic" w:hAnsi="MS Gothic" w:cs="MS Gothic" w:hint="eastAsia"/>
          <w:b/>
          <w:lang w:val="en-GB" w:eastAsia="zh-CN"/>
        </w:rPr>
        <w:t>，那将会是行</w:t>
      </w:r>
      <w:r w:rsidRPr="00813285">
        <w:rPr>
          <w:rFonts w:ascii="SimSun" w:eastAsia="SimSun" w:hAnsi="SimSun" w:cs="SimSun" w:hint="eastAsia"/>
          <w:b/>
          <w:lang w:val="en-GB" w:eastAsia="zh-CN"/>
        </w:rPr>
        <w:t>业发</w:t>
      </w:r>
      <w:r w:rsidRPr="00813285">
        <w:rPr>
          <w:rFonts w:ascii="MS Gothic" w:eastAsia="MS Gothic" w:hAnsi="MS Gothic" w:cs="MS Gothic" w:hint="eastAsia"/>
          <w:b/>
          <w:lang w:val="en-GB" w:eastAsia="zh-CN"/>
        </w:rPr>
        <w:t>展的关</w:t>
      </w:r>
      <w:r w:rsidRPr="00813285">
        <w:rPr>
          <w:rFonts w:ascii="SimSun" w:eastAsia="SimSun" w:hAnsi="SimSun" w:cs="SimSun" w:hint="eastAsia"/>
          <w:b/>
          <w:lang w:val="en-GB" w:eastAsia="zh-CN"/>
        </w:rPr>
        <w:t>键</w:t>
      </w:r>
      <w:r w:rsidRPr="00813285">
        <w:rPr>
          <w:rFonts w:ascii="MS Gothic" w:eastAsia="MS Gothic" w:hAnsi="MS Gothic" w:cs="MS Gothic" w:hint="eastAsia"/>
          <w:b/>
          <w:lang w:val="en-GB" w:eastAsia="zh-CN"/>
        </w:rPr>
        <w:t>性突破</w:t>
      </w:r>
      <w:r w:rsidRPr="00813285">
        <w:rPr>
          <w:rFonts w:cs="Calibri"/>
          <w:b/>
          <w:lang w:val="en-GB" w:eastAsia="zh-CN"/>
        </w:rPr>
        <w:t>”</w:t>
      </w:r>
      <w:r w:rsidRPr="00813285">
        <w:rPr>
          <w:rFonts w:ascii="MS Gothic" w:eastAsia="MS Gothic" w:hAnsi="MS Gothic" w:cs="MS Gothic" w:hint="eastAsia"/>
          <w:b/>
          <w:lang w:val="en-GB" w:eastAsia="zh-CN"/>
        </w:rPr>
        <w:t>。</w:t>
      </w:r>
      <w:r w:rsidRPr="00813285">
        <w:rPr>
          <w:rFonts w:ascii="MS Gothic" w:eastAsia="MS Gothic" w:hAnsi="MS Gothic" w:cs="MS Gothic" w:hint="eastAsia"/>
          <w:lang w:eastAsia="zh-CN"/>
        </w:rPr>
        <w:t>制定宏</w:t>
      </w:r>
      <w:r w:rsidRPr="00813285">
        <w:rPr>
          <w:rFonts w:ascii="SimSun" w:eastAsia="SimSun" w:hAnsi="SimSun" w:cs="SimSun" w:hint="eastAsia"/>
          <w:lang w:eastAsia="zh-CN"/>
        </w:rPr>
        <w:t>伟</w:t>
      </w:r>
      <w:r w:rsidRPr="00813285">
        <w:rPr>
          <w:rFonts w:ascii="MS Gothic" w:eastAsia="MS Gothic" w:hAnsi="MS Gothic" w:cs="MS Gothic" w:hint="eastAsia"/>
          <w:lang w:eastAsia="zh-CN"/>
        </w:rPr>
        <w:t>的政策和</w:t>
      </w:r>
      <w:r w:rsidRPr="00813285">
        <w:rPr>
          <w:rFonts w:ascii="SimSun" w:eastAsia="SimSun" w:hAnsi="SimSun" w:cs="SimSun" w:hint="eastAsia"/>
          <w:lang w:eastAsia="zh-CN"/>
        </w:rPr>
        <w:t>监</w:t>
      </w:r>
      <w:r w:rsidRPr="00813285">
        <w:rPr>
          <w:rFonts w:ascii="MS Gothic" w:eastAsia="MS Gothic" w:hAnsi="MS Gothic" w:cs="MS Gothic" w:hint="eastAsia"/>
          <w:lang w:eastAsia="zh-CN"/>
        </w:rPr>
        <w:t>管框架</w:t>
      </w:r>
      <w:r w:rsidRPr="00813285">
        <w:rPr>
          <w:rFonts w:ascii="SimSun" w:eastAsia="SimSun" w:hAnsi="SimSun" w:cs="SimSun" w:hint="eastAsia"/>
          <w:lang w:eastAsia="zh-CN"/>
        </w:rPr>
        <w:t>对</w:t>
      </w:r>
      <w:r w:rsidRPr="00813285">
        <w:rPr>
          <w:rFonts w:ascii="MS Gothic" w:eastAsia="MS Gothic" w:hAnsi="MS Gothic" w:cs="MS Gothic" w:hint="eastAsia"/>
          <w:lang w:eastAsia="zh-CN"/>
        </w:rPr>
        <w:t>建立良好的</w:t>
      </w:r>
      <w:r w:rsidRPr="00813285">
        <w:rPr>
          <w:rFonts w:ascii="SimSun" w:eastAsia="SimSun" w:hAnsi="SimSun" w:cs="SimSun" w:hint="eastAsia"/>
          <w:lang w:eastAsia="zh-CN"/>
        </w:rPr>
        <w:t>竞</w:t>
      </w:r>
      <w:r w:rsidRPr="00813285">
        <w:rPr>
          <w:rFonts w:ascii="MS Gothic" w:eastAsia="MS Gothic" w:hAnsi="MS Gothic" w:cs="MS Gothic" w:hint="eastAsia"/>
          <w:lang w:eastAsia="zh-CN"/>
        </w:rPr>
        <w:t>争性</w:t>
      </w:r>
      <w:r w:rsidRPr="00813285">
        <w:rPr>
          <w:rFonts w:ascii="SimSun" w:eastAsia="SimSun" w:hAnsi="SimSun" w:cs="SimSun" w:hint="eastAsia"/>
          <w:lang w:eastAsia="zh-CN"/>
        </w:rPr>
        <w:t>环</w:t>
      </w:r>
      <w:r w:rsidRPr="00813285">
        <w:rPr>
          <w:rFonts w:ascii="MS Gothic" w:eastAsia="MS Gothic" w:hAnsi="MS Gothic" w:cs="MS Gothic" w:hint="eastAsia"/>
          <w:lang w:eastAsia="zh-CN"/>
        </w:rPr>
        <w:t>境至关重要，如此，可再生能源就能</w:t>
      </w:r>
      <w:r w:rsidRPr="00813285">
        <w:rPr>
          <w:rFonts w:ascii="SimSun" w:eastAsia="SimSun" w:hAnsi="SimSun" w:cs="SimSun" w:hint="eastAsia"/>
          <w:lang w:eastAsia="zh-CN"/>
        </w:rPr>
        <w:t>够发</w:t>
      </w:r>
      <w:r w:rsidRPr="00813285">
        <w:rPr>
          <w:rFonts w:ascii="MS Gothic" w:eastAsia="MS Gothic" w:hAnsi="MS Gothic" w:cs="MS Gothic" w:hint="eastAsia"/>
          <w:lang w:eastAsia="zh-CN"/>
        </w:rPr>
        <w:t>展并取代价格昂</w:t>
      </w:r>
      <w:r w:rsidRPr="00813285">
        <w:rPr>
          <w:rFonts w:ascii="SimSun" w:eastAsia="SimSun" w:hAnsi="SimSun" w:cs="SimSun" w:hint="eastAsia"/>
          <w:lang w:eastAsia="zh-CN"/>
        </w:rPr>
        <w:t>贵</w:t>
      </w:r>
      <w:r w:rsidRPr="00813285">
        <w:rPr>
          <w:rFonts w:ascii="MS Gothic" w:eastAsia="MS Gothic" w:hAnsi="MS Gothic" w:cs="MS Gothic" w:hint="eastAsia"/>
          <w:lang w:eastAsia="zh-CN"/>
        </w:rPr>
        <w:t>且碳排放量高的燃料。自</w:t>
      </w:r>
      <w:r w:rsidRPr="00813285">
        <w:rPr>
          <w:rFonts w:cs="Calibri"/>
          <w:lang w:eastAsia="zh-CN"/>
        </w:rPr>
        <w:t>2015</w:t>
      </w:r>
      <w:r w:rsidRPr="00813285">
        <w:rPr>
          <w:rFonts w:ascii="MS Gothic" w:eastAsia="MS Gothic" w:hAnsi="MS Gothic" w:cs="MS Gothic" w:hint="eastAsia"/>
          <w:lang w:eastAsia="zh-CN"/>
        </w:rPr>
        <w:t>年起，已有</w:t>
      </w:r>
      <w:r w:rsidRPr="00813285">
        <w:rPr>
          <w:rFonts w:cs="Calibri"/>
          <w:lang w:eastAsia="zh-CN"/>
        </w:rPr>
        <w:t>40</w:t>
      </w:r>
      <w:r w:rsidRPr="00813285">
        <w:rPr>
          <w:rFonts w:ascii="MS Gothic" w:eastAsia="MS Gothic" w:hAnsi="MS Gothic" w:cs="MS Gothic" w:hint="eastAsia"/>
          <w:lang w:eastAsia="zh-CN"/>
        </w:rPr>
        <w:t>个国家相</w:t>
      </w:r>
      <w:r w:rsidRPr="00813285">
        <w:rPr>
          <w:rFonts w:ascii="SimSun" w:eastAsia="SimSun" w:hAnsi="SimSun" w:cs="SimSun" w:hint="eastAsia"/>
          <w:lang w:eastAsia="zh-CN"/>
        </w:rPr>
        <w:t>继</w:t>
      </w:r>
      <w:r w:rsidRPr="00813285">
        <w:rPr>
          <w:rFonts w:ascii="MS Gothic" w:eastAsia="MS Gothic" w:hAnsi="MS Gothic" w:cs="MS Gothic" w:hint="eastAsia"/>
          <w:lang w:eastAsia="zh-CN"/>
        </w:rPr>
        <w:t>开展了不同程度的化石燃料</w:t>
      </w:r>
      <w:r w:rsidRPr="00813285">
        <w:rPr>
          <w:rFonts w:ascii="SimSun" w:eastAsia="SimSun" w:hAnsi="SimSun" w:cs="SimSun" w:hint="eastAsia"/>
          <w:lang w:eastAsia="zh-CN"/>
        </w:rPr>
        <w:t>补贴</w:t>
      </w:r>
      <w:r w:rsidRPr="00813285">
        <w:rPr>
          <w:rFonts w:ascii="MS Gothic" w:eastAsia="MS Gothic" w:hAnsi="MS Gothic" w:cs="MS Gothic" w:hint="eastAsia"/>
          <w:lang w:eastAsia="zh-CN"/>
        </w:rPr>
        <w:t>改革，但是到</w:t>
      </w:r>
      <w:r w:rsidRPr="00813285">
        <w:rPr>
          <w:rFonts w:cs="Calibri"/>
          <w:lang w:eastAsia="zh-CN"/>
        </w:rPr>
        <w:t>2017</w:t>
      </w:r>
      <w:r w:rsidRPr="00813285">
        <w:rPr>
          <w:rFonts w:ascii="MS Gothic" w:eastAsia="MS Gothic" w:hAnsi="MS Gothic" w:cs="MS Gothic" w:hint="eastAsia"/>
          <w:lang w:eastAsia="zh-CN"/>
        </w:rPr>
        <w:t>年，仍有</w:t>
      </w:r>
      <w:r w:rsidRPr="00813285">
        <w:rPr>
          <w:rFonts w:cs="Calibri"/>
          <w:lang w:eastAsia="zh-CN"/>
        </w:rPr>
        <w:t>112</w:t>
      </w:r>
      <w:r w:rsidRPr="00813285">
        <w:rPr>
          <w:rFonts w:ascii="MS Gothic" w:eastAsia="MS Gothic" w:hAnsi="MS Gothic" w:cs="MS Gothic" w:hint="eastAsia"/>
          <w:lang w:eastAsia="zh-CN"/>
        </w:rPr>
        <w:t>个国家在</w:t>
      </w:r>
      <w:r w:rsidRPr="00813285">
        <w:rPr>
          <w:rFonts w:ascii="SimSun" w:eastAsia="SimSun" w:hAnsi="SimSun" w:cs="SimSun" w:hint="eastAsia"/>
          <w:lang w:eastAsia="zh-CN"/>
        </w:rPr>
        <w:t>继续补贴</w:t>
      </w:r>
      <w:r w:rsidRPr="00813285">
        <w:rPr>
          <w:rFonts w:ascii="MS Gothic" w:eastAsia="MS Gothic" w:hAnsi="MS Gothic" w:cs="MS Gothic" w:hint="eastAsia"/>
          <w:lang w:eastAsia="zh-CN"/>
        </w:rPr>
        <w:t>化石燃料，其中至少有</w:t>
      </w:r>
      <w:r w:rsidRPr="00813285">
        <w:rPr>
          <w:rFonts w:cs="Calibri"/>
          <w:lang w:eastAsia="zh-CN"/>
        </w:rPr>
        <w:t>73</w:t>
      </w:r>
      <w:r w:rsidRPr="00813285">
        <w:rPr>
          <w:rFonts w:ascii="MS Gothic" w:eastAsia="MS Gothic" w:hAnsi="MS Gothic" w:cs="MS Gothic" w:hint="eastAsia"/>
          <w:lang w:eastAsia="zh-CN"/>
        </w:rPr>
        <w:t>个国家的</w:t>
      </w:r>
      <w:r w:rsidRPr="00813285">
        <w:rPr>
          <w:rFonts w:ascii="SimSun" w:eastAsia="SimSun" w:hAnsi="SimSun" w:cs="SimSun" w:hint="eastAsia"/>
          <w:lang w:eastAsia="zh-CN"/>
        </w:rPr>
        <w:t>补贴</w:t>
      </w:r>
      <w:r w:rsidRPr="00813285">
        <w:rPr>
          <w:rFonts w:ascii="MS Gothic" w:eastAsia="MS Gothic" w:hAnsi="MS Gothic" w:cs="MS Gothic" w:hint="eastAsia"/>
          <w:lang w:eastAsia="zh-CN"/>
        </w:rPr>
        <w:t>均超</w:t>
      </w:r>
      <w:r w:rsidRPr="00813285">
        <w:rPr>
          <w:rFonts w:ascii="SimSun" w:eastAsia="SimSun" w:hAnsi="SimSun" w:cs="SimSun" w:hint="eastAsia"/>
          <w:lang w:eastAsia="zh-CN"/>
        </w:rPr>
        <w:t>过</w:t>
      </w:r>
      <w:r w:rsidRPr="00813285">
        <w:rPr>
          <w:rFonts w:ascii="MS Gothic" w:eastAsia="MS Gothic" w:hAnsi="MS Gothic" w:cs="MS Gothic" w:hint="eastAsia"/>
          <w:lang w:eastAsia="zh-CN"/>
        </w:rPr>
        <w:t>了</w:t>
      </w:r>
      <w:r w:rsidRPr="00813285">
        <w:rPr>
          <w:rFonts w:cs="Calibri"/>
          <w:lang w:eastAsia="zh-CN"/>
        </w:rPr>
        <w:t>1</w:t>
      </w:r>
      <w:r w:rsidRPr="00813285">
        <w:rPr>
          <w:rFonts w:ascii="SimSun" w:eastAsia="SimSun" w:hAnsi="SimSun" w:cs="SimSun" w:hint="eastAsia"/>
          <w:lang w:eastAsia="zh-CN"/>
        </w:rPr>
        <w:t>亿</w:t>
      </w:r>
      <w:r w:rsidRPr="00813285">
        <w:rPr>
          <w:rFonts w:ascii="MS Gothic" w:eastAsia="MS Gothic" w:hAnsi="MS Gothic" w:cs="MS Gothic" w:hint="eastAsia"/>
          <w:lang w:eastAsia="zh-CN"/>
        </w:rPr>
        <w:t>美元。</w:t>
      </w:r>
      <w:r w:rsidRPr="00813285">
        <w:rPr>
          <w:rFonts w:cs="Calibri"/>
          <w:lang w:eastAsia="zh-CN"/>
        </w:rPr>
        <w:t>2017</w:t>
      </w:r>
      <w:r w:rsidRPr="00813285">
        <w:rPr>
          <w:rFonts w:ascii="MS Gothic" w:eastAsia="MS Gothic" w:hAnsi="MS Gothic" w:cs="MS Gothic" w:hint="eastAsia"/>
          <w:lang w:eastAsia="zh-CN"/>
        </w:rPr>
        <w:t>年的全球化石燃料消</w:t>
      </w:r>
      <w:r w:rsidRPr="00813285">
        <w:rPr>
          <w:rFonts w:ascii="SimSun" w:eastAsia="SimSun" w:hAnsi="SimSun" w:cs="SimSun" w:hint="eastAsia"/>
          <w:lang w:eastAsia="zh-CN"/>
        </w:rPr>
        <w:t>费补贴总额</w:t>
      </w:r>
      <w:r w:rsidRPr="00813285">
        <w:rPr>
          <w:rFonts w:ascii="MS Gothic" w:eastAsia="MS Gothic" w:hAnsi="MS Gothic" w:cs="MS Gothic" w:hint="eastAsia"/>
          <w:lang w:eastAsia="zh-CN"/>
        </w:rPr>
        <w:t>估</w:t>
      </w:r>
      <w:r w:rsidRPr="00813285">
        <w:rPr>
          <w:rFonts w:ascii="SimSun" w:eastAsia="SimSun" w:hAnsi="SimSun" w:cs="SimSun" w:hint="eastAsia"/>
          <w:lang w:eastAsia="zh-CN"/>
        </w:rPr>
        <w:t>计</w:t>
      </w:r>
      <w:r w:rsidRPr="00813285">
        <w:rPr>
          <w:rFonts w:ascii="MS Gothic" w:eastAsia="MS Gothic" w:hAnsi="MS Gothic" w:cs="MS Gothic" w:hint="eastAsia"/>
          <w:lang w:eastAsia="zh-CN"/>
        </w:rPr>
        <w:t>高达</w:t>
      </w:r>
      <w:r w:rsidRPr="00813285">
        <w:rPr>
          <w:rFonts w:cs="Calibri"/>
          <w:lang w:eastAsia="zh-CN"/>
        </w:rPr>
        <w:t>3</w:t>
      </w:r>
      <w:r w:rsidRPr="00813285">
        <w:rPr>
          <w:rFonts w:ascii="SimSun" w:eastAsia="SimSun" w:hAnsi="SimSun" w:cs="SimSun" w:hint="eastAsia"/>
          <w:lang w:eastAsia="zh-CN"/>
        </w:rPr>
        <w:t>亿</w:t>
      </w:r>
      <w:r w:rsidRPr="00813285">
        <w:rPr>
          <w:rFonts w:ascii="MS Gothic" w:eastAsia="MS Gothic" w:hAnsi="MS Gothic" w:cs="MS Gothic" w:hint="eastAsia"/>
          <w:lang w:eastAsia="zh-CN"/>
        </w:rPr>
        <w:t>美元，比</w:t>
      </w:r>
      <w:r w:rsidRPr="00813285">
        <w:rPr>
          <w:rFonts w:cs="Calibri"/>
          <w:lang w:eastAsia="zh-CN"/>
        </w:rPr>
        <w:t>2016</w:t>
      </w:r>
      <w:r w:rsidRPr="00813285">
        <w:rPr>
          <w:rFonts w:ascii="MS Gothic" w:eastAsia="MS Gothic" w:hAnsi="MS Gothic" w:cs="MS Gothic" w:hint="eastAsia"/>
          <w:lang w:eastAsia="zh-CN"/>
        </w:rPr>
        <w:t>年增</w:t>
      </w:r>
      <w:r w:rsidRPr="00813285">
        <w:rPr>
          <w:rFonts w:ascii="SimSun" w:eastAsia="SimSun" w:hAnsi="SimSun" w:cs="SimSun" w:hint="eastAsia"/>
          <w:lang w:eastAsia="zh-CN"/>
        </w:rPr>
        <w:t>长</w:t>
      </w:r>
      <w:r w:rsidRPr="00813285">
        <w:rPr>
          <w:rFonts w:ascii="MS Gothic" w:eastAsia="MS Gothic" w:hAnsi="MS Gothic" w:cs="MS Gothic" w:hint="eastAsia"/>
          <w:lang w:eastAsia="zh-CN"/>
        </w:rPr>
        <w:t>了</w:t>
      </w:r>
      <w:r w:rsidRPr="00813285">
        <w:rPr>
          <w:rFonts w:cs="Calibri"/>
          <w:lang w:eastAsia="zh-CN"/>
        </w:rPr>
        <w:t>11%</w:t>
      </w:r>
      <w:r w:rsidRPr="00813285">
        <w:rPr>
          <w:rFonts w:ascii="MS Gothic" w:eastAsia="MS Gothic" w:hAnsi="MS Gothic" w:cs="MS Gothic" w:hint="eastAsia"/>
          <w:lang w:eastAsia="zh-CN"/>
        </w:rPr>
        <w:t>。</w:t>
      </w:r>
    </w:p>
    <w:p w:rsidR="00F365FF" w:rsidRPr="00813285" w:rsidRDefault="00F365FF" w:rsidP="00BD67BF">
      <w:pPr>
        <w:spacing w:after="0"/>
        <w:rPr>
          <w:rFonts w:cs="Calibri"/>
          <w:lang w:eastAsia="zh-CN"/>
        </w:rPr>
      </w:pPr>
    </w:p>
    <w:p w:rsidR="00F365FF" w:rsidRPr="00813285" w:rsidRDefault="00F365FF" w:rsidP="00BD67BF">
      <w:pPr>
        <w:spacing w:after="0"/>
        <w:rPr>
          <w:rFonts w:cs="Calibri"/>
        </w:rPr>
      </w:pPr>
      <w:r w:rsidRPr="00813285">
        <w:rPr>
          <w:rFonts w:ascii="SimSun" w:eastAsia="SimSun" w:hAnsi="SimSun" w:cs="SimSun" w:hint="eastAsia"/>
          <w:b/>
          <w:lang w:eastAsia="zh-CN"/>
        </w:rPr>
        <w:t>报</w:t>
      </w:r>
      <w:r w:rsidRPr="00813285">
        <w:rPr>
          <w:rFonts w:ascii="MS Gothic" w:eastAsia="MS Gothic" w:hAnsi="MS Gothic" w:cs="MS Gothic" w:hint="eastAsia"/>
          <w:b/>
          <w:lang w:eastAsia="zh-CN"/>
        </w:rPr>
        <w:t>道</w:t>
      </w:r>
      <w:r w:rsidRPr="00813285">
        <w:rPr>
          <w:rFonts w:ascii="SimSun" w:eastAsia="SimSun" w:hAnsi="SimSun" w:cs="SimSun" w:hint="eastAsia"/>
          <w:b/>
          <w:lang w:eastAsia="zh-CN"/>
        </w:rPr>
        <w:t>显</w:t>
      </w:r>
      <w:r w:rsidRPr="00813285">
        <w:rPr>
          <w:rFonts w:ascii="MS Gothic" w:eastAsia="MS Gothic" w:hAnsi="MS Gothic" w:cs="MS Gothic" w:hint="eastAsia"/>
          <w:b/>
          <w:lang w:eastAsia="zh-CN"/>
        </w:rPr>
        <w:t>示</w:t>
      </w:r>
    </w:p>
    <w:p w:rsidR="00F365FF" w:rsidRPr="00813285" w:rsidRDefault="00F365FF" w:rsidP="00BD67BF">
      <w:pPr>
        <w:pStyle w:val="Prrafodelista"/>
        <w:numPr>
          <w:ilvl w:val="0"/>
          <w:numId w:val="46"/>
        </w:numPr>
        <w:spacing w:after="0"/>
        <w:ind w:left="810"/>
        <w:rPr>
          <w:rFonts w:cs="Calibri"/>
          <w:lang w:eastAsia="zh-CN"/>
        </w:rPr>
      </w:pPr>
      <w:r w:rsidRPr="00813285">
        <w:rPr>
          <w:rFonts w:ascii="MS Gothic" w:eastAsia="MS Gothic" w:hAnsi="MS Gothic" w:cs="MS Gothic" w:hint="eastAsia"/>
          <w:b/>
          <w:lang w:eastAsia="zh-CN"/>
        </w:rPr>
        <w:t>太阳能光伏和</w:t>
      </w:r>
      <w:r w:rsidRPr="00813285">
        <w:rPr>
          <w:rFonts w:ascii="SimSun" w:eastAsia="SimSun" w:hAnsi="SimSun" w:cs="SimSun" w:hint="eastAsia"/>
          <w:b/>
          <w:lang w:eastAsia="zh-CN"/>
        </w:rPr>
        <w:t>风</w:t>
      </w:r>
      <w:r w:rsidRPr="00813285">
        <w:rPr>
          <w:rFonts w:ascii="MS Gothic" w:eastAsia="MS Gothic" w:hAnsi="MS Gothic" w:cs="MS Gothic" w:hint="eastAsia"/>
          <w:b/>
          <w:lang w:eastAsia="zh-CN"/>
        </w:rPr>
        <w:t>能是当今</w:t>
      </w:r>
      <w:r w:rsidRPr="00813285">
        <w:rPr>
          <w:rFonts w:ascii="SimSun" w:eastAsia="SimSun" w:hAnsi="SimSun" w:cs="SimSun" w:hint="eastAsia"/>
          <w:b/>
          <w:lang w:eastAsia="zh-CN"/>
        </w:rPr>
        <w:t>电</w:t>
      </w:r>
      <w:r w:rsidRPr="00813285">
        <w:rPr>
          <w:rFonts w:ascii="MS Gothic" w:eastAsia="MS Gothic" w:hAnsi="MS Gothic" w:cs="MS Gothic" w:hint="eastAsia"/>
          <w:b/>
          <w:lang w:eastAsia="zh-CN"/>
        </w:rPr>
        <w:t>力行</w:t>
      </w:r>
      <w:r w:rsidRPr="00813285">
        <w:rPr>
          <w:rFonts w:ascii="SimSun" w:eastAsia="SimSun" w:hAnsi="SimSun" w:cs="SimSun" w:hint="eastAsia"/>
          <w:b/>
          <w:lang w:eastAsia="zh-CN"/>
        </w:rPr>
        <w:t>业</w:t>
      </w:r>
      <w:r w:rsidRPr="00813285">
        <w:rPr>
          <w:rFonts w:ascii="MS Gothic" w:eastAsia="MS Gothic" w:hAnsi="MS Gothic" w:cs="MS Gothic" w:hint="eastAsia"/>
          <w:b/>
          <w:lang w:eastAsia="zh-CN"/>
        </w:rPr>
        <w:t>的主流</w:t>
      </w:r>
      <w:r w:rsidRPr="00813285">
        <w:rPr>
          <w:rFonts w:ascii="SimSun" w:eastAsia="SimSun" w:hAnsi="SimSun" w:cs="SimSun" w:hint="eastAsia"/>
          <w:b/>
          <w:lang w:eastAsia="zh-CN"/>
        </w:rPr>
        <w:t>备选</w:t>
      </w:r>
      <w:r w:rsidRPr="00813285">
        <w:rPr>
          <w:rFonts w:ascii="MS Gothic" w:eastAsia="MS Gothic" w:hAnsi="MS Gothic" w:cs="MS Gothic" w:hint="eastAsia"/>
          <w:b/>
          <w:lang w:eastAsia="zh-CN"/>
        </w:rPr>
        <w:t>能源。</w:t>
      </w:r>
      <w:r w:rsidRPr="00813285">
        <w:rPr>
          <w:rFonts w:ascii="MS Gothic" w:eastAsia="MS Gothic" w:hAnsi="MS Gothic" w:cs="MS Gothic" w:hint="eastAsia"/>
          <w:lang w:eastAsia="zh-CN"/>
        </w:rPr>
        <w:t>全球</w:t>
      </w:r>
      <w:r w:rsidRPr="00813285">
        <w:rPr>
          <w:rFonts w:cs="Calibri"/>
          <w:lang w:eastAsia="zh-CN"/>
        </w:rPr>
        <w:t>90</w:t>
      </w:r>
      <w:r w:rsidRPr="00813285">
        <w:rPr>
          <w:rFonts w:ascii="MS Gothic" w:eastAsia="MS Gothic" w:hAnsi="MS Gothic" w:cs="MS Gothic" w:hint="eastAsia"/>
          <w:lang w:eastAsia="zh-CN"/>
        </w:rPr>
        <w:t>多个国家的可再生能源装机量超</w:t>
      </w:r>
      <w:r w:rsidRPr="00813285">
        <w:rPr>
          <w:rFonts w:ascii="SimSun" w:eastAsia="SimSun" w:hAnsi="SimSun" w:cs="SimSun" w:hint="eastAsia"/>
          <w:lang w:eastAsia="zh-CN"/>
        </w:rPr>
        <w:t>过</w:t>
      </w:r>
      <w:r w:rsidRPr="00813285">
        <w:rPr>
          <w:rFonts w:ascii="MS Gothic" w:eastAsia="MS Gothic" w:hAnsi="MS Gothic" w:cs="MS Gothic" w:hint="eastAsia"/>
          <w:lang w:eastAsia="zh-CN"/>
        </w:rPr>
        <w:t>了</w:t>
      </w:r>
      <w:r w:rsidRPr="00813285">
        <w:rPr>
          <w:rFonts w:cs="Calibri"/>
          <w:lang w:eastAsia="zh-CN"/>
        </w:rPr>
        <w:t>1</w:t>
      </w:r>
      <w:r w:rsidRPr="00813285">
        <w:rPr>
          <w:rFonts w:cs="Calibri"/>
          <w:lang w:val="en-GB" w:eastAsia="zh-CN"/>
        </w:rPr>
        <w:t>GW</w:t>
      </w:r>
      <w:r w:rsidRPr="00813285">
        <w:rPr>
          <w:rFonts w:ascii="MS Gothic" w:eastAsia="MS Gothic" w:hAnsi="MS Gothic" w:cs="MS Gothic" w:hint="eastAsia"/>
          <w:lang w:val="en-GB" w:eastAsia="zh-CN"/>
        </w:rPr>
        <w:t>，</w:t>
      </w:r>
      <w:r w:rsidRPr="00813285">
        <w:rPr>
          <w:rFonts w:cs="Calibri"/>
          <w:lang w:val="en-GB" w:eastAsia="zh-CN"/>
        </w:rPr>
        <w:t>30</w:t>
      </w:r>
      <w:r w:rsidRPr="00813285">
        <w:rPr>
          <w:rFonts w:ascii="MS Gothic" w:eastAsia="MS Gothic" w:hAnsi="MS Gothic" w:cs="MS Gothic" w:hint="eastAsia"/>
          <w:lang w:val="en-GB" w:eastAsia="zh-CN"/>
        </w:rPr>
        <w:t>个国家超</w:t>
      </w:r>
      <w:r w:rsidRPr="00813285">
        <w:rPr>
          <w:rFonts w:ascii="SimSun" w:eastAsia="SimSun" w:hAnsi="SimSun" w:cs="SimSun" w:hint="eastAsia"/>
          <w:lang w:val="en-GB" w:eastAsia="zh-CN"/>
        </w:rPr>
        <w:t>过</w:t>
      </w:r>
      <w:r w:rsidRPr="00813285">
        <w:rPr>
          <w:rFonts w:ascii="MS Gothic" w:eastAsia="MS Gothic" w:hAnsi="MS Gothic" w:cs="MS Gothic" w:hint="eastAsia"/>
          <w:lang w:val="en-GB" w:eastAsia="zh-CN"/>
        </w:rPr>
        <w:t>了</w:t>
      </w:r>
      <w:r w:rsidRPr="00813285">
        <w:rPr>
          <w:rFonts w:cs="Calibri"/>
          <w:lang w:val="en-GB" w:eastAsia="zh-CN"/>
        </w:rPr>
        <w:t>10GW</w:t>
      </w:r>
      <w:r w:rsidRPr="00813285">
        <w:rPr>
          <w:rFonts w:ascii="MS Gothic" w:eastAsia="MS Gothic" w:hAnsi="MS Gothic" w:cs="MS Gothic" w:hint="eastAsia"/>
          <w:lang w:val="en-GB" w:eastAsia="zh-CN"/>
        </w:rPr>
        <w:t>。其中至少有</w:t>
      </w:r>
      <w:r w:rsidRPr="00813285">
        <w:rPr>
          <w:rFonts w:cs="Calibri"/>
          <w:lang w:val="en-GB" w:eastAsia="zh-CN"/>
        </w:rPr>
        <w:t>9</w:t>
      </w:r>
      <w:r w:rsidRPr="00813285">
        <w:rPr>
          <w:rFonts w:ascii="MS Gothic" w:eastAsia="MS Gothic" w:hAnsi="MS Gothic" w:cs="MS Gothic" w:hint="eastAsia"/>
          <w:lang w:val="en-GB" w:eastAsia="zh-CN"/>
        </w:rPr>
        <w:t>个国家的太阳能光伏和</w:t>
      </w:r>
      <w:r w:rsidRPr="00813285">
        <w:rPr>
          <w:rFonts w:ascii="SimSun" w:eastAsia="SimSun" w:hAnsi="SimSun" w:cs="SimSun" w:hint="eastAsia"/>
          <w:lang w:val="en-GB" w:eastAsia="zh-CN"/>
        </w:rPr>
        <w:t>风电发电</w:t>
      </w:r>
      <w:r w:rsidRPr="00813285">
        <w:rPr>
          <w:rFonts w:ascii="MS Gothic" w:eastAsia="MS Gothic" w:hAnsi="MS Gothic" w:cs="MS Gothic" w:hint="eastAsia"/>
          <w:lang w:val="en-GB" w:eastAsia="zh-CN"/>
        </w:rPr>
        <w:t>量超</w:t>
      </w:r>
      <w:r w:rsidRPr="00813285">
        <w:rPr>
          <w:rFonts w:ascii="SimSun" w:eastAsia="SimSun" w:hAnsi="SimSun" w:cs="SimSun" w:hint="eastAsia"/>
          <w:lang w:val="en-GB" w:eastAsia="zh-CN"/>
        </w:rPr>
        <w:t>过</w:t>
      </w:r>
      <w:r w:rsidRPr="00813285">
        <w:rPr>
          <w:rFonts w:ascii="MS Gothic" w:eastAsia="MS Gothic" w:hAnsi="MS Gothic" w:cs="MS Gothic" w:hint="eastAsia"/>
          <w:lang w:val="en-GB" w:eastAsia="zh-CN"/>
        </w:rPr>
        <w:t>了全国</w:t>
      </w:r>
      <w:r w:rsidRPr="00813285">
        <w:rPr>
          <w:rFonts w:ascii="SimSun" w:eastAsia="SimSun" w:hAnsi="SimSun" w:cs="SimSun" w:hint="eastAsia"/>
          <w:lang w:val="en-GB" w:eastAsia="zh-CN"/>
        </w:rPr>
        <w:t>总发电</w:t>
      </w:r>
      <w:r w:rsidRPr="00813285">
        <w:rPr>
          <w:rFonts w:ascii="MS Gothic" w:eastAsia="MS Gothic" w:hAnsi="MS Gothic" w:cs="MS Gothic" w:hint="eastAsia"/>
          <w:lang w:val="en-GB" w:eastAsia="zh-CN"/>
        </w:rPr>
        <w:t>量的</w:t>
      </w:r>
      <w:r w:rsidRPr="00813285">
        <w:rPr>
          <w:rFonts w:cs="Calibri"/>
          <w:lang w:val="en-GB" w:eastAsia="zh-CN"/>
        </w:rPr>
        <w:t>20%</w:t>
      </w:r>
      <w:r w:rsidRPr="00813285">
        <w:rPr>
          <w:rFonts w:ascii="MS Gothic" w:eastAsia="MS Gothic" w:hAnsi="MS Gothic" w:cs="MS Gothic" w:hint="eastAsia"/>
          <w:lang w:val="en-GB" w:eastAsia="zh-CN"/>
        </w:rPr>
        <w:t>（包括：丹麦、</w:t>
      </w:r>
      <w:r w:rsidRPr="00813285">
        <w:rPr>
          <w:rFonts w:ascii="SimSun" w:eastAsia="SimSun" w:hAnsi="SimSun" w:cs="SimSun" w:hint="eastAsia"/>
          <w:lang w:val="en-GB" w:eastAsia="zh-CN"/>
        </w:rPr>
        <w:t>乌</w:t>
      </w:r>
      <w:r w:rsidRPr="00813285">
        <w:rPr>
          <w:rFonts w:ascii="MS Gothic" w:eastAsia="MS Gothic" w:hAnsi="MS Gothic" w:cs="MS Gothic" w:hint="eastAsia"/>
          <w:lang w:val="en-GB" w:eastAsia="zh-CN"/>
        </w:rPr>
        <w:t>拉圭、</w:t>
      </w:r>
      <w:r w:rsidRPr="00813285">
        <w:rPr>
          <w:rFonts w:ascii="SimSun" w:eastAsia="SimSun" w:hAnsi="SimSun" w:cs="SimSun" w:hint="eastAsia"/>
          <w:lang w:val="en-GB" w:eastAsia="zh-CN"/>
        </w:rPr>
        <w:t>爱尔兰</w:t>
      </w:r>
      <w:r w:rsidRPr="00813285">
        <w:rPr>
          <w:rFonts w:ascii="MS Gothic" w:eastAsia="MS Gothic" w:hAnsi="MS Gothic" w:cs="MS Gothic" w:hint="eastAsia"/>
          <w:lang w:val="en-GB" w:eastAsia="zh-CN"/>
        </w:rPr>
        <w:t>、德国、葡萄牙、西班牙、希腊、英国、洪都拉斯）</w:t>
      </w:r>
      <w:r w:rsidRPr="00813285">
        <w:rPr>
          <w:rFonts w:ascii="MS Gothic" w:eastAsia="MS Gothic" w:hAnsi="MS Gothic" w:cs="MS Gothic" w:hint="eastAsia"/>
          <w:lang w:eastAsia="zh-CN"/>
        </w:rPr>
        <w:t>。</w:t>
      </w:r>
    </w:p>
    <w:p w:rsidR="00F365FF" w:rsidRPr="00813285" w:rsidRDefault="00F365FF" w:rsidP="00BD67BF">
      <w:pPr>
        <w:spacing w:after="0" w:line="240" w:lineRule="auto"/>
        <w:rPr>
          <w:rFonts w:cs="Calibri"/>
          <w:lang w:eastAsia="zh-CN"/>
        </w:rPr>
      </w:pPr>
    </w:p>
    <w:p w:rsidR="00F365FF" w:rsidRPr="00813285" w:rsidRDefault="00F365FF" w:rsidP="00BD67BF">
      <w:pPr>
        <w:pStyle w:val="Prrafodelista"/>
        <w:numPr>
          <w:ilvl w:val="0"/>
          <w:numId w:val="45"/>
        </w:numPr>
        <w:spacing w:after="0"/>
        <w:rPr>
          <w:rFonts w:cs="Calibri"/>
          <w:lang w:eastAsia="zh-CN"/>
        </w:rPr>
      </w:pPr>
      <w:r w:rsidRPr="00813285">
        <w:rPr>
          <w:rFonts w:ascii="MS Gothic" w:eastAsia="MS Gothic" w:hAnsi="MS Gothic" w:cs="MS Gothic" w:hint="eastAsia"/>
          <w:b/>
          <w:lang w:eastAsia="zh-CN"/>
        </w:rPr>
        <w:t>全球可再生能源行</w:t>
      </w:r>
      <w:r w:rsidRPr="00813285">
        <w:rPr>
          <w:rFonts w:ascii="SimSun" w:eastAsia="SimSun" w:hAnsi="SimSun" w:cs="SimSun" w:hint="eastAsia"/>
          <w:b/>
          <w:lang w:eastAsia="zh-CN"/>
        </w:rPr>
        <w:t>业</w:t>
      </w:r>
      <w:r w:rsidRPr="00813285">
        <w:rPr>
          <w:rFonts w:ascii="MS Gothic" w:eastAsia="MS Gothic" w:hAnsi="MS Gothic" w:cs="MS Gothic" w:hint="eastAsia"/>
          <w:b/>
          <w:lang w:eastAsia="zh-CN"/>
        </w:rPr>
        <w:t>的提升不再依靠</w:t>
      </w:r>
      <w:r w:rsidRPr="00813285">
        <w:rPr>
          <w:rFonts w:ascii="SimSun" w:eastAsia="SimSun" w:hAnsi="SimSun" w:cs="SimSun" w:hint="eastAsia"/>
          <w:b/>
          <w:lang w:eastAsia="zh-CN"/>
        </w:rPr>
        <w:t>仅</w:t>
      </w:r>
      <w:r w:rsidRPr="00813285">
        <w:rPr>
          <w:rFonts w:ascii="MS Gothic" w:eastAsia="MS Gothic" w:hAnsi="MS Gothic" w:cs="MS Gothic" w:hint="eastAsia"/>
          <w:b/>
          <w:lang w:eastAsia="zh-CN"/>
        </w:rPr>
        <w:t>有的几个国家。</w:t>
      </w:r>
      <w:r w:rsidRPr="00813285">
        <w:rPr>
          <w:rFonts w:cs="Calibri"/>
          <w:lang w:eastAsia="zh-CN"/>
        </w:rPr>
        <w:t>2018</w:t>
      </w:r>
      <w:r w:rsidRPr="00813285">
        <w:rPr>
          <w:rFonts w:ascii="MS Gothic" w:eastAsia="MS Gothic" w:hAnsi="MS Gothic" w:cs="MS Gothic" w:hint="eastAsia"/>
          <w:lang w:eastAsia="zh-CN"/>
        </w:rPr>
        <w:t>年，随着欧盟市</w:t>
      </w:r>
      <w:r w:rsidRPr="00813285">
        <w:rPr>
          <w:rFonts w:ascii="SimSun" w:eastAsia="SimSun" w:hAnsi="SimSun" w:cs="SimSun" w:hint="eastAsia"/>
          <w:lang w:eastAsia="zh-CN"/>
        </w:rPr>
        <w:t>场</w:t>
      </w:r>
      <w:r w:rsidRPr="00813285">
        <w:rPr>
          <w:rFonts w:ascii="MS Gothic" w:eastAsia="MS Gothic" w:hAnsi="MS Gothic" w:cs="MS Gothic" w:hint="eastAsia"/>
          <w:lang w:eastAsia="zh-CN"/>
        </w:rPr>
        <w:t>的小幅上</w:t>
      </w:r>
      <w:r w:rsidRPr="00813285">
        <w:rPr>
          <w:rFonts w:ascii="SimSun" w:eastAsia="SimSun" w:hAnsi="SimSun" w:cs="SimSun" w:hint="eastAsia"/>
          <w:lang w:eastAsia="zh-CN"/>
        </w:rPr>
        <w:t>扬</w:t>
      </w:r>
      <w:r w:rsidRPr="00813285">
        <w:rPr>
          <w:rFonts w:ascii="MS Gothic" w:eastAsia="MS Gothic" w:hAnsi="MS Gothic" w:cs="MS Gothic" w:hint="eastAsia"/>
          <w:lang w:eastAsia="zh-CN"/>
        </w:rPr>
        <w:t>以及中国年装机量和投</w:t>
      </w:r>
      <w:r w:rsidRPr="00813285">
        <w:rPr>
          <w:rFonts w:ascii="SimSun" w:eastAsia="SimSun" w:hAnsi="SimSun" w:cs="SimSun" w:hint="eastAsia"/>
          <w:lang w:eastAsia="zh-CN"/>
        </w:rPr>
        <w:t>资额</w:t>
      </w:r>
      <w:r w:rsidRPr="00813285">
        <w:rPr>
          <w:rFonts w:ascii="MS Gothic" w:eastAsia="MS Gothic" w:hAnsi="MS Gothic" w:cs="MS Gothic" w:hint="eastAsia"/>
          <w:lang w:eastAsia="zh-CN"/>
        </w:rPr>
        <w:t>同比下滑，全球可再生能源配置</w:t>
      </w:r>
      <w:r w:rsidRPr="00813285">
        <w:rPr>
          <w:rFonts w:ascii="SimSun" w:eastAsia="SimSun" w:hAnsi="SimSun" w:cs="SimSun" w:hint="eastAsia"/>
          <w:lang w:eastAsia="zh-CN"/>
        </w:rPr>
        <w:t>总</w:t>
      </w:r>
      <w:r w:rsidRPr="00813285">
        <w:rPr>
          <w:rFonts w:ascii="MS Gothic" w:eastAsia="MS Gothic" w:hAnsi="MS Gothic" w:cs="MS Gothic" w:hint="eastAsia"/>
          <w:lang w:eastAsia="zh-CN"/>
        </w:rPr>
        <w:t>体</w:t>
      </w:r>
      <w:r w:rsidRPr="00813285">
        <w:rPr>
          <w:rFonts w:ascii="SimSun" w:eastAsia="SimSun" w:hAnsi="SimSun" w:cs="SimSun" w:hint="eastAsia"/>
          <w:lang w:eastAsia="zh-CN"/>
        </w:rPr>
        <w:t>发</w:t>
      </w:r>
      <w:r w:rsidRPr="00813285">
        <w:rPr>
          <w:rFonts w:ascii="MS Gothic" w:eastAsia="MS Gothic" w:hAnsi="MS Gothic" w:cs="MS Gothic" w:hint="eastAsia"/>
          <w:lang w:eastAsia="zh-CN"/>
        </w:rPr>
        <w:t>展速度</w:t>
      </w:r>
      <w:r w:rsidRPr="00813285">
        <w:rPr>
          <w:rFonts w:ascii="SimSun" w:eastAsia="SimSun" w:hAnsi="SimSun" w:cs="SimSun" w:hint="eastAsia"/>
          <w:lang w:eastAsia="zh-CN"/>
        </w:rPr>
        <w:t>稳</w:t>
      </w:r>
      <w:r w:rsidRPr="00813285">
        <w:rPr>
          <w:rFonts w:ascii="MS Gothic" w:eastAsia="MS Gothic" w:hAnsi="MS Gothic" w:cs="MS Gothic" w:hint="eastAsia"/>
          <w:lang w:eastAsia="zh-CN"/>
        </w:rPr>
        <w:t>健。</w:t>
      </w:r>
      <w:r w:rsidRPr="00813285">
        <w:rPr>
          <w:rFonts w:ascii="SimSun" w:eastAsia="SimSun" w:hAnsi="SimSun" w:cs="SimSun" w:hint="eastAsia"/>
          <w:lang w:eastAsia="zh-CN"/>
        </w:rPr>
        <w:t>这</w:t>
      </w:r>
      <w:r w:rsidRPr="00813285">
        <w:rPr>
          <w:rFonts w:ascii="MS Gothic" w:eastAsia="MS Gothic" w:hAnsi="MS Gothic" w:cs="MS Gothic" w:hint="eastAsia"/>
          <w:lang w:eastAsia="zh-CN"/>
        </w:rPr>
        <w:t>表明可再生能源在全球具有</w:t>
      </w:r>
      <w:r w:rsidRPr="00813285">
        <w:rPr>
          <w:rFonts w:ascii="SimSun" w:eastAsia="SimSun" w:hAnsi="SimSun" w:cs="SimSun" w:hint="eastAsia"/>
          <w:lang w:eastAsia="zh-CN"/>
        </w:rPr>
        <w:t>强劲</w:t>
      </w:r>
      <w:r w:rsidRPr="00813285">
        <w:rPr>
          <w:rFonts w:ascii="MS Gothic" w:eastAsia="MS Gothic" w:hAnsi="MS Gothic" w:cs="MS Gothic" w:hint="eastAsia"/>
          <w:lang w:eastAsia="zh-CN"/>
        </w:rPr>
        <w:t>的</w:t>
      </w:r>
      <w:r w:rsidRPr="00813285">
        <w:rPr>
          <w:rFonts w:ascii="SimSun" w:eastAsia="SimSun" w:hAnsi="SimSun" w:cs="SimSun" w:hint="eastAsia"/>
          <w:lang w:eastAsia="zh-CN"/>
        </w:rPr>
        <w:t>动</w:t>
      </w:r>
      <w:r w:rsidRPr="00813285">
        <w:rPr>
          <w:rFonts w:ascii="MS Gothic" w:eastAsia="MS Gothic" w:hAnsi="MS Gothic" w:cs="MS Gothic" w:hint="eastAsia"/>
          <w:lang w:eastAsia="zh-CN"/>
        </w:rPr>
        <w:t>力。</w:t>
      </w:r>
    </w:p>
    <w:p w:rsidR="00F365FF" w:rsidRPr="00813285" w:rsidRDefault="00F365FF" w:rsidP="00BD67BF">
      <w:pPr>
        <w:pStyle w:val="Prrafodelista"/>
        <w:spacing w:after="0"/>
        <w:rPr>
          <w:rFonts w:cs="Calibri"/>
          <w:lang w:eastAsia="zh-CN"/>
        </w:rPr>
      </w:pPr>
    </w:p>
    <w:p w:rsidR="00F365FF" w:rsidRPr="00813285" w:rsidRDefault="00F365FF" w:rsidP="00BD67BF">
      <w:pPr>
        <w:pStyle w:val="Prrafodelista"/>
        <w:numPr>
          <w:ilvl w:val="0"/>
          <w:numId w:val="47"/>
        </w:numPr>
        <w:rPr>
          <w:rFonts w:cs="Calibri"/>
          <w:lang w:eastAsia="zh-CN"/>
        </w:rPr>
      </w:pPr>
      <w:r w:rsidRPr="00BD67BF">
        <w:rPr>
          <w:rFonts w:ascii="MS Mincho" w:eastAsia="MS Mincho" w:hAnsi="MS Mincho" w:cs="MS Mincho" w:hint="eastAsia"/>
          <w:b/>
          <w:lang w:eastAsia="zh-CN"/>
        </w:rPr>
        <w:t>一些城市也</w:t>
      </w:r>
      <w:r w:rsidRPr="00BD67BF">
        <w:rPr>
          <w:rFonts w:ascii="SimSun" w:eastAsia="SimSun" w:hAnsi="SimSun" w:cs="SimSun" w:hint="eastAsia"/>
          <w:b/>
          <w:lang w:eastAsia="zh-CN"/>
        </w:rPr>
        <w:t>为可再生能源的全球化发展引入宏伟目标，成为可再生能源布局中不断增长的强大动力。</w:t>
      </w:r>
      <w:r w:rsidRPr="00BD67BF">
        <w:rPr>
          <w:rFonts w:ascii="MS Mincho" w:eastAsia="MS Mincho" w:hAnsi="MS Mincho" w:cs="MS Mincho" w:hint="eastAsia"/>
          <w:lang w:val="en-GB" w:eastAsia="zh-CN"/>
        </w:rPr>
        <w:t>通</w:t>
      </w:r>
      <w:r w:rsidRPr="00BD67BF">
        <w:rPr>
          <w:rFonts w:ascii="SimSun" w:eastAsia="SimSun" w:hAnsi="SimSun" w:cs="SimSun" w:hint="eastAsia"/>
          <w:lang w:val="en-GB" w:eastAsia="zh-CN"/>
        </w:rPr>
        <w:t>过大量案例来看，这些城市所开展的投入和行动已经超越了国家、州</w:t>
      </w:r>
      <w:r w:rsidRPr="00BD67BF">
        <w:rPr>
          <w:lang w:val="en-GB" w:eastAsia="zh-CN"/>
        </w:rPr>
        <w:t>/</w:t>
      </w:r>
      <w:r w:rsidRPr="00BD67BF">
        <w:rPr>
          <w:rFonts w:ascii="MS Mincho" w:eastAsia="MS Mincho" w:hAnsi="MS Mincho" w:cs="MS Mincho" w:hint="eastAsia"/>
          <w:lang w:val="en-GB" w:eastAsia="zh-CN"/>
        </w:rPr>
        <w:t>省</w:t>
      </w:r>
      <w:r w:rsidRPr="00BD67BF">
        <w:rPr>
          <w:rFonts w:ascii="SimSun" w:eastAsia="SimSun" w:hAnsi="SimSun" w:cs="SimSun" w:hint="eastAsia"/>
          <w:lang w:val="en-GB" w:eastAsia="zh-CN"/>
        </w:rPr>
        <w:t>级别所实施的措施。有超过</w:t>
      </w:r>
      <w:r w:rsidRPr="00BD67BF">
        <w:rPr>
          <w:lang w:val="en-GB" w:eastAsia="zh-CN"/>
        </w:rPr>
        <w:t>100</w:t>
      </w:r>
      <w:r w:rsidRPr="00BD67BF">
        <w:rPr>
          <w:rFonts w:ascii="MS Mincho" w:eastAsia="MS Mincho" w:hAnsi="MS Mincho" w:cs="MS Mincho" w:hint="eastAsia"/>
          <w:lang w:val="en-GB" w:eastAsia="zh-CN"/>
        </w:rPr>
        <w:t>个城市使用不低于</w:t>
      </w:r>
      <w:r w:rsidRPr="00BD67BF">
        <w:rPr>
          <w:lang w:val="en-GB" w:eastAsia="zh-CN"/>
        </w:rPr>
        <w:t>70%</w:t>
      </w:r>
      <w:r w:rsidRPr="00BD67BF">
        <w:rPr>
          <w:rFonts w:ascii="MS Mincho" w:eastAsia="MS Mincho" w:hAnsi="MS Mincho" w:cs="MS Mincho" w:hint="eastAsia"/>
          <w:lang w:val="en-GB" w:eastAsia="zh-CN"/>
        </w:rPr>
        <w:t>的可再生能源</w:t>
      </w:r>
      <w:r w:rsidRPr="00BD67BF">
        <w:rPr>
          <w:rFonts w:ascii="SimSun" w:eastAsia="SimSun" w:hAnsi="SimSun" w:cs="SimSun" w:hint="eastAsia"/>
          <w:lang w:val="en-GB" w:eastAsia="zh-CN"/>
        </w:rPr>
        <w:t>发电（从肯尼亚的内罗毕和坦桑尼亚的达累斯萨拉姆到新西兰的奥克兰、</w:t>
      </w:r>
      <w:r w:rsidRPr="00BD67BF">
        <w:rPr>
          <w:rFonts w:ascii="MS Gothic" w:eastAsia="MS Gothic" w:hAnsi="MS Gothic" w:cs="MS Gothic" w:hint="eastAsia"/>
          <w:lang w:eastAsia="zh-CN"/>
        </w:rPr>
        <w:t>瑞典的斯德哥</w:t>
      </w:r>
      <w:r w:rsidRPr="00BD67BF">
        <w:rPr>
          <w:rFonts w:ascii="Malgun Gothic" w:eastAsia="Malgun Gothic" w:hAnsi="Malgun Gothic" w:cs="Malgun Gothic" w:hint="eastAsia"/>
          <w:lang w:eastAsia="zh-CN"/>
        </w:rPr>
        <w:t>尔摩</w:t>
      </w:r>
      <w:r w:rsidRPr="00BD67BF">
        <w:rPr>
          <w:rFonts w:ascii="Malgun Gothic" w:eastAsia="Malgun Gothic" w:hAnsi="Malgun Gothic" w:cs="Malgun Gothic"/>
          <w:lang w:eastAsia="zh-CN"/>
        </w:rPr>
        <w:t xml:space="preserve"> </w:t>
      </w:r>
      <w:r w:rsidRPr="00BD67BF">
        <w:rPr>
          <w:rFonts w:ascii="MS Mincho" w:eastAsia="MS Mincho" w:hAnsi="MS Mincho" w:cs="MS Mincho" w:hint="eastAsia"/>
          <w:lang w:val="en-GB" w:eastAsia="zh-CN"/>
        </w:rPr>
        <w:t>和美国的西雅</w:t>
      </w:r>
      <w:r w:rsidRPr="00BD67BF">
        <w:rPr>
          <w:rFonts w:ascii="SimSun" w:eastAsia="SimSun" w:hAnsi="SimSun" w:cs="SimSun" w:hint="eastAsia"/>
          <w:lang w:val="en-GB" w:eastAsia="zh-CN"/>
        </w:rPr>
        <w:t>图），至少</w:t>
      </w:r>
      <w:r w:rsidRPr="00BD67BF">
        <w:rPr>
          <w:lang w:val="en-GB" w:eastAsia="zh-CN"/>
        </w:rPr>
        <w:t>50</w:t>
      </w:r>
      <w:r w:rsidRPr="00BD67BF">
        <w:rPr>
          <w:rFonts w:ascii="MS Mincho" w:eastAsia="MS Mincho" w:hAnsi="MS Mincho" w:cs="MS Mincho" w:hint="eastAsia"/>
          <w:lang w:val="en-GB" w:eastAsia="zh-CN"/>
        </w:rPr>
        <w:t>个城市落</w:t>
      </w:r>
      <w:r w:rsidRPr="00BD67BF">
        <w:rPr>
          <w:rFonts w:ascii="SimSun" w:eastAsia="SimSun" w:hAnsi="SimSun" w:cs="SimSun" w:hint="eastAsia"/>
          <w:lang w:val="en-GB" w:eastAsia="zh-CN"/>
        </w:rPr>
        <w:t>实了</w:t>
      </w:r>
      <w:r w:rsidRPr="00BD67BF">
        <w:rPr>
          <w:rFonts w:ascii="MS Mincho" w:eastAsia="MS Mincho" w:hAnsi="MS Mincho" w:cs="MS Mincho" w:hint="eastAsia"/>
          <w:lang w:val="en-GB" w:eastAsia="zh-CN"/>
        </w:rPr>
        <w:t>包括</w:t>
      </w:r>
      <w:r w:rsidRPr="00BD67BF">
        <w:rPr>
          <w:rFonts w:ascii="SimSun" w:eastAsia="SimSun" w:hAnsi="SimSun" w:cs="SimSun" w:hint="eastAsia"/>
          <w:lang w:val="en-GB" w:eastAsia="zh-CN"/>
        </w:rPr>
        <w:t>发电</w:t>
      </w:r>
      <w:r w:rsidRPr="00BD67BF">
        <w:rPr>
          <w:rFonts w:ascii="MS Mincho" w:eastAsia="MS Mincho" w:hAnsi="MS Mincho" w:cs="MS Mincho" w:hint="eastAsia"/>
          <w:lang w:val="en-GB" w:eastAsia="zh-CN"/>
        </w:rPr>
        <w:t>、供暖、制冷和运</w:t>
      </w:r>
      <w:r w:rsidRPr="00BD67BF">
        <w:rPr>
          <w:rFonts w:ascii="SimSun" w:eastAsia="SimSun" w:hAnsi="SimSun" w:cs="SimSun" w:hint="eastAsia"/>
          <w:lang w:val="en-GB" w:eastAsia="zh-CN"/>
        </w:rPr>
        <w:t>输行业等</w:t>
      </w:r>
      <w:r w:rsidRPr="00BD67BF">
        <w:rPr>
          <w:rFonts w:ascii="MS Mincho" w:eastAsia="MS Mincho" w:hAnsi="MS Mincho" w:cs="MS Mincho" w:hint="eastAsia"/>
          <w:lang w:val="en-GB" w:eastAsia="zh-CN"/>
        </w:rPr>
        <w:t>可再生能源</w:t>
      </w:r>
      <w:r w:rsidRPr="00BD67BF">
        <w:rPr>
          <w:rFonts w:ascii="SimSun" w:eastAsia="SimSun" w:hAnsi="SimSun" w:cs="SimSun" w:hint="eastAsia"/>
          <w:lang w:val="en-GB" w:eastAsia="zh-CN"/>
        </w:rPr>
        <w:t>发展目标。</w:t>
      </w:r>
    </w:p>
    <w:p w:rsidR="00F365FF" w:rsidRPr="004D22E4" w:rsidRDefault="00F365FF" w:rsidP="00BD67BF">
      <w:pPr>
        <w:pStyle w:val="Prrafodelista"/>
        <w:spacing w:after="0"/>
        <w:rPr>
          <w:rFonts w:eastAsia="SimSun"/>
          <w:lang w:eastAsia="zh-CN"/>
        </w:rPr>
      </w:pPr>
    </w:p>
    <w:p w:rsidR="00F365FF" w:rsidRPr="00813285" w:rsidRDefault="00F365FF" w:rsidP="00BD67BF">
      <w:pPr>
        <w:spacing w:after="0"/>
        <w:ind w:left="720"/>
        <w:rPr>
          <w:rFonts w:cs="Calibri"/>
          <w:lang w:eastAsia="zh-CN"/>
        </w:rPr>
      </w:pPr>
      <w:r w:rsidRPr="006C21D6">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style="width:276.75pt;height:156pt;visibility:visible">
            <v:imagedata r:id="rId7" o:title=""/>
          </v:shape>
        </w:pict>
      </w:r>
    </w:p>
    <w:p w:rsidR="00F365FF" w:rsidRPr="00813285" w:rsidRDefault="00F365FF" w:rsidP="00BD67BF">
      <w:pPr>
        <w:spacing w:after="0" w:line="240" w:lineRule="auto"/>
        <w:rPr>
          <w:rFonts w:cs="Calibri"/>
          <w:sz w:val="16"/>
        </w:rPr>
      </w:pPr>
      <w:r w:rsidRPr="00813285">
        <w:rPr>
          <w:rFonts w:cs="Calibri"/>
          <w:lang w:eastAsia="zh-CN"/>
        </w:rPr>
        <w:t xml:space="preserve">                </w:t>
      </w:r>
      <w:r w:rsidRPr="00813285">
        <w:rPr>
          <w:rFonts w:cs="Calibri"/>
          <w:sz w:val="16"/>
        </w:rPr>
        <w:t xml:space="preserve">Source: CDP. </w:t>
      </w:r>
      <w:r w:rsidRPr="00813285">
        <w:rPr>
          <w:rFonts w:ascii="MS Gothic" w:eastAsia="MS Gothic" w:hAnsi="MS Gothic" w:cs="MS Gothic" w:hint="eastAsia"/>
          <w:sz w:val="16"/>
          <w:lang w:eastAsia="zh-CN"/>
        </w:rPr>
        <w:t>信息来源</w:t>
      </w:r>
      <w:r w:rsidRPr="00813285">
        <w:rPr>
          <w:rFonts w:cs="Calibri"/>
          <w:sz w:val="16"/>
          <w:lang w:val="en-GB" w:eastAsia="zh-CN"/>
        </w:rPr>
        <w:t>CDP</w:t>
      </w:r>
    </w:p>
    <w:p w:rsidR="00F365FF" w:rsidRPr="00813285" w:rsidRDefault="00F365FF" w:rsidP="00BD67BF">
      <w:pPr>
        <w:spacing w:after="0"/>
        <w:rPr>
          <w:rFonts w:cs="Calibri"/>
          <w:b/>
          <w:lang w:eastAsia="zh-CN"/>
        </w:rPr>
      </w:pPr>
    </w:p>
    <w:p w:rsidR="00F365FF" w:rsidRPr="00234832" w:rsidRDefault="00F365FF" w:rsidP="00BD67BF">
      <w:r w:rsidRPr="00234832">
        <w:rPr>
          <w:rFonts w:ascii="MS Gothic" w:eastAsia="MS Gothic" w:hAnsi="MS Gothic" w:cs="MS Gothic" w:hint="eastAsia"/>
        </w:rPr>
        <w:t>各国通</w:t>
      </w:r>
      <w:r w:rsidRPr="00234832">
        <w:rPr>
          <w:rFonts w:ascii="Microsoft JhengHei" w:eastAsia="Microsoft JhengHei" w:hAnsi="Microsoft JhengHei" w:cs="Microsoft JhengHei" w:hint="eastAsia"/>
        </w:rPr>
        <w:t>过扩大供暖、制冷和运输行业的产业转型，为行业发展创造巨大的机</w:t>
      </w:r>
      <w:r w:rsidRPr="00234832">
        <w:rPr>
          <w:rFonts w:ascii="MS Gothic" w:eastAsia="MS Gothic" w:hAnsi="MS Gothic" w:cs="MS Gothic" w:hint="eastAsia"/>
        </w:rPr>
        <w:t>遇。可再生能源供</w:t>
      </w:r>
      <w:r w:rsidRPr="00234832">
        <w:rPr>
          <w:rFonts w:ascii="Microsoft JhengHei" w:eastAsia="Microsoft JhengHei" w:hAnsi="Microsoft JhengHei" w:cs="Microsoft JhengHei" w:hint="eastAsia"/>
        </w:rPr>
        <w:t>给不低于全球电力供应的</w:t>
      </w:r>
      <w:r w:rsidRPr="00234832">
        <w:t>26%</w:t>
      </w:r>
      <w:r w:rsidRPr="00234832">
        <w:rPr>
          <w:rFonts w:ascii="MS Gothic" w:eastAsia="MS Gothic" w:hAnsi="MS Gothic" w:cs="MS Gothic" w:hint="eastAsia"/>
        </w:rPr>
        <w:t>，然而</w:t>
      </w:r>
      <w:r w:rsidRPr="00234832">
        <w:rPr>
          <w:rFonts w:ascii="Microsoft JhengHei" w:eastAsia="Microsoft JhengHei" w:hAnsi="Microsoft JhengHei" w:cs="Microsoft JhengHei" w:hint="eastAsia"/>
        </w:rPr>
        <w:t>应用于供暖和制冷行业的只有</w:t>
      </w:r>
      <w:r w:rsidRPr="00234832">
        <w:t>10%</w:t>
      </w:r>
      <w:r w:rsidRPr="00234832">
        <w:rPr>
          <w:rFonts w:ascii="MS Gothic" w:eastAsia="MS Gothic" w:hAnsi="MS Gothic" w:cs="MS Gothic" w:hint="eastAsia"/>
        </w:rPr>
        <w:t>，而用于运</w:t>
      </w:r>
      <w:r w:rsidRPr="00234832">
        <w:rPr>
          <w:rFonts w:ascii="Microsoft JhengHei" w:eastAsia="Microsoft JhengHei" w:hAnsi="Microsoft JhengHei" w:cs="Microsoft JhengHei" w:hint="eastAsia"/>
        </w:rPr>
        <w:t>输行业的也只有</w:t>
      </w:r>
      <w:r w:rsidRPr="00234832">
        <w:t>3%</w:t>
      </w:r>
      <w:r w:rsidRPr="00234832">
        <w:rPr>
          <w:rFonts w:ascii="MS Gothic" w:eastAsia="MS Gothic" w:hAnsi="MS Gothic" w:cs="MS Gothic" w:hint="eastAsia"/>
        </w:rPr>
        <w:t>多一点。</w:t>
      </w:r>
      <w:r w:rsidRPr="00234832">
        <w:rPr>
          <w:rFonts w:ascii="Microsoft JhengHei" w:eastAsia="Microsoft JhengHei" w:hAnsi="Microsoft JhengHei" w:cs="Microsoft JhengHei" w:hint="eastAsia"/>
        </w:rPr>
        <w:t>这种能源行业内部的不平衡大部分是由于缺乏政策支持或者政策支持不稳定造成。而在热能领域制定可再生能源政策的国家数量实际在减少。</w:t>
      </w:r>
    </w:p>
    <w:p w:rsidR="00F365FF" w:rsidRPr="00813285" w:rsidRDefault="00F365FF" w:rsidP="00BD67BF">
      <w:pPr>
        <w:spacing w:after="0"/>
        <w:rPr>
          <w:rFonts w:cs="Calibri"/>
          <w:lang w:eastAsia="zh-CN"/>
        </w:rPr>
      </w:pPr>
    </w:p>
    <w:p w:rsidR="00F365FF" w:rsidRPr="0046320C" w:rsidRDefault="00F365FF" w:rsidP="00BD67BF">
      <w:pPr>
        <w:rPr>
          <w:rFonts w:ascii="SimSun" w:eastAsia="SimSun" w:hAnsi="SimSun" w:cs="SimSun"/>
          <w:sz w:val="24"/>
          <w:szCs w:val="24"/>
          <w:lang w:eastAsia="zh-CN"/>
        </w:rPr>
      </w:pPr>
      <w:r w:rsidRPr="00813285">
        <w:rPr>
          <w:rFonts w:ascii="MS Gothic" w:eastAsia="MS Gothic" w:hAnsi="MS Gothic" w:cs="MS Gothic" w:hint="eastAsia"/>
          <w:lang w:eastAsia="zh-CN"/>
        </w:rPr>
        <w:t>尽管缺乏政策支持，但运</w:t>
      </w:r>
      <w:r w:rsidRPr="00813285">
        <w:rPr>
          <w:rFonts w:ascii="SimSun" w:eastAsia="SimSun" w:hAnsi="SimSun" w:cs="SimSun" w:hint="eastAsia"/>
          <w:lang w:eastAsia="zh-CN"/>
        </w:rPr>
        <w:t>输</w:t>
      </w:r>
      <w:r w:rsidRPr="00813285">
        <w:rPr>
          <w:rFonts w:ascii="MS Gothic" w:eastAsia="MS Gothic" w:hAnsi="MS Gothic" w:cs="MS Gothic" w:hint="eastAsia"/>
          <w:lang w:eastAsia="zh-CN"/>
        </w:rPr>
        <w:t>、供暖和制冷行</w:t>
      </w:r>
      <w:r w:rsidRPr="00813285">
        <w:rPr>
          <w:rFonts w:ascii="SimSun" w:eastAsia="SimSun" w:hAnsi="SimSun" w:cs="SimSun" w:hint="eastAsia"/>
          <w:lang w:eastAsia="zh-CN"/>
        </w:rPr>
        <w:t>业</w:t>
      </w:r>
      <w:r w:rsidRPr="00813285">
        <w:rPr>
          <w:rFonts w:ascii="MS Gothic" w:eastAsia="MS Gothic" w:hAnsi="MS Gothic" w:cs="MS Gothic" w:hint="eastAsia"/>
          <w:lang w:eastAsia="zh-CN"/>
        </w:rPr>
        <w:t>已</w:t>
      </w:r>
      <w:r w:rsidRPr="00813285">
        <w:rPr>
          <w:rFonts w:ascii="SimSun" w:eastAsia="SimSun" w:hAnsi="SimSun" w:cs="SimSun" w:hint="eastAsia"/>
          <w:lang w:eastAsia="zh-CN"/>
        </w:rPr>
        <w:t>经</w:t>
      </w:r>
      <w:r w:rsidRPr="00813285">
        <w:rPr>
          <w:rFonts w:ascii="MS Gothic" w:eastAsia="MS Gothic" w:hAnsi="MS Gothic" w:cs="MS Gothic" w:hint="eastAsia"/>
          <w:lang w:eastAsia="zh-CN"/>
        </w:rPr>
        <w:t>开始</w:t>
      </w:r>
      <w:r w:rsidRPr="00813285">
        <w:rPr>
          <w:rFonts w:ascii="SimSun" w:eastAsia="SimSun" w:hAnsi="SimSun" w:cs="SimSun" w:hint="eastAsia"/>
          <w:lang w:eastAsia="zh-CN"/>
        </w:rPr>
        <w:t>实</w:t>
      </w:r>
      <w:r w:rsidRPr="00813285">
        <w:rPr>
          <w:rFonts w:ascii="MS Gothic" w:eastAsia="MS Gothic" w:hAnsi="MS Gothic" w:cs="MS Gothic" w:hint="eastAsia"/>
          <w:lang w:eastAsia="zh-CN"/>
        </w:rPr>
        <w:t>施具体措施。可持</w:t>
      </w:r>
      <w:r w:rsidRPr="00813285">
        <w:rPr>
          <w:rFonts w:ascii="SimSun" w:eastAsia="SimSun" w:hAnsi="SimSun" w:cs="SimSun" w:hint="eastAsia"/>
          <w:lang w:eastAsia="zh-CN"/>
        </w:rPr>
        <w:t>续</w:t>
      </w:r>
      <w:r w:rsidRPr="00813285">
        <w:rPr>
          <w:rFonts w:ascii="MS Gothic" w:eastAsia="MS Gothic" w:hAnsi="MS Gothic" w:cs="MS Gothic" w:hint="eastAsia"/>
          <w:lang w:eastAsia="zh-CN"/>
        </w:rPr>
        <w:t>生物燃料</w:t>
      </w:r>
      <w:r w:rsidRPr="00813285">
        <w:rPr>
          <w:rFonts w:ascii="MS Gothic" w:eastAsia="MS Gothic" w:hAnsi="MS Gothic" w:cs="MS Gothic" w:hint="eastAsia"/>
          <w:lang w:val="de-AT" w:eastAsia="zh-CN"/>
        </w:rPr>
        <w:t>、</w:t>
      </w:r>
      <w:r w:rsidRPr="00813285">
        <w:rPr>
          <w:rFonts w:ascii="SimSun" w:eastAsia="SimSun" w:hAnsi="SimSun" w:cs="SimSun" w:hint="eastAsia"/>
          <w:lang w:eastAsia="zh-CN"/>
        </w:rPr>
        <w:t>电动</w:t>
      </w:r>
      <w:r w:rsidRPr="00813285">
        <w:rPr>
          <w:rFonts w:ascii="MS Gothic" w:eastAsia="MS Gothic" w:hAnsi="MS Gothic" w:cs="MS Gothic" w:hint="eastAsia"/>
          <w:lang w:eastAsia="zh-CN"/>
        </w:rPr>
        <w:t>汽</w:t>
      </w:r>
      <w:r w:rsidRPr="00813285">
        <w:rPr>
          <w:rFonts w:ascii="SimSun" w:eastAsia="SimSun" w:hAnsi="SimSun" w:cs="SimSun" w:hint="eastAsia"/>
          <w:lang w:eastAsia="zh-CN"/>
        </w:rPr>
        <w:t>车</w:t>
      </w:r>
      <w:r w:rsidRPr="00813285">
        <w:rPr>
          <w:rFonts w:ascii="MS Gothic" w:eastAsia="MS Gothic" w:hAnsi="MS Gothic" w:cs="MS Gothic" w:hint="eastAsia"/>
          <w:lang w:eastAsia="zh-CN"/>
        </w:rPr>
        <w:t>和燃料方面的</w:t>
      </w:r>
      <w:r w:rsidRPr="00813285">
        <w:rPr>
          <w:rFonts w:ascii="SimSun" w:eastAsia="SimSun" w:hAnsi="SimSun" w:cs="SimSun" w:hint="eastAsia"/>
          <w:lang w:eastAsia="zh-CN"/>
        </w:rPr>
        <w:t>经济</w:t>
      </w:r>
      <w:r w:rsidRPr="00813285">
        <w:rPr>
          <w:rFonts w:ascii="MS Gothic" w:eastAsia="MS Gothic" w:hAnsi="MS Gothic" w:cs="MS Gothic" w:hint="eastAsia"/>
          <w:lang w:eastAsia="zh-CN"/>
        </w:rPr>
        <w:t>政策，正帮助运</w:t>
      </w:r>
      <w:r w:rsidRPr="00813285">
        <w:rPr>
          <w:rFonts w:ascii="SimSun" w:eastAsia="SimSun" w:hAnsi="SimSun" w:cs="SimSun" w:hint="eastAsia"/>
          <w:lang w:eastAsia="zh-CN"/>
        </w:rPr>
        <w:t>输</w:t>
      </w:r>
      <w:r w:rsidRPr="00813285">
        <w:rPr>
          <w:rFonts w:ascii="MS Gothic" w:eastAsia="MS Gothic" w:hAnsi="MS Gothic" w:cs="MS Gothic" w:hint="eastAsia"/>
          <w:lang w:eastAsia="zh-CN"/>
        </w:rPr>
        <w:t>行</w:t>
      </w:r>
      <w:r w:rsidRPr="00813285">
        <w:rPr>
          <w:rFonts w:ascii="SimSun" w:eastAsia="SimSun" w:hAnsi="SimSun" w:cs="SimSun" w:hint="eastAsia"/>
          <w:lang w:eastAsia="zh-CN"/>
        </w:rPr>
        <w:t>业</w:t>
      </w:r>
      <w:r w:rsidRPr="00813285">
        <w:rPr>
          <w:rFonts w:ascii="MS Gothic" w:eastAsia="MS Gothic" w:hAnsi="MS Gothic" w:cs="MS Gothic" w:hint="eastAsia"/>
          <w:lang w:eastAsia="zh-CN"/>
        </w:rPr>
        <w:t>逐步减少</w:t>
      </w:r>
      <w:r w:rsidRPr="00813285">
        <w:rPr>
          <w:rFonts w:ascii="SimSun" w:eastAsia="SimSun" w:hAnsi="SimSun" w:cs="SimSun" w:hint="eastAsia"/>
          <w:lang w:eastAsia="zh-CN"/>
        </w:rPr>
        <w:t>对</w:t>
      </w:r>
      <w:r w:rsidRPr="00813285">
        <w:rPr>
          <w:rFonts w:ascii="MS Gothic" w:eastAsia="MS Gothic" w:hAnsi="MS Gothic" w:cs="MS Gothic" w:hint="eastAsia"/>
          <w:lang w:eastAsia="zh-CN"/>
        </w:rPr>
        <w:t>化石燃料的依</w:t>
      </w:r>
      <w:r w:rsidRPr="00813285">
        <w:rPr>
          <w:rFonts w:ascii="SimSun" w:eastAsia="SimSun" w:hAnsi="SimSun" w:cs="SimSun" w:hint="eastAsia"/>
          <w:lang w:eastAsia="zh-CN"/>
        </w:rPr>
        <w:t>赖</w:t>
      </w:r>
      <w:r w:rsidRPr="00813285">
        <w:rPr>
          <w:rFonts w:ascii="MS Gothic" w:eastAsia="MS Gothic" w:hAnsi="MS Gothic" w:cs="MS Gothic" w:hint="eastAsia"/>
          <w:lang w:eastAsia="zh-CN"/>
        </w:rPr>
        <w:t>性。例如巴西将汽油中的乙醇</w:t>
      </w:r>
      <w:r w:rsidRPr="00813285">
        <w:rPr>
          <w:rFonts w:ascii="SimSun" w:eastAsia="SimSun" w:hAnsi="SimSun" w:cs="SimSun" w:hint="eastAsia"/>
          <w:lang w:eastAsia="zh-CN"/>
        </w:rPr>
        <w:t>掺</w:t>
      </w:r>
      <w:r w:rsidRPr="00813285">
        <w:rPr>
          <w:rFonts w:ascii="MS Gothic" w:eastAsia="MS Gothic" w:hAnsi="MS Gothic" w:cs="MS Gothic" w:hint="eastAsia"/>
          <w:lang w:eastAsia="zh-CN"/>
        </w:rPr>
        <w:t>混比提升至</w:t>
      </w:r>
      <w:r w:rsidRPr="00813285">
        <w:rPr>
          <w:rFonts w:cs="Calibri"/>
          <w:lang w:eastAsia="zh-CN"/>
        </w:rPr>
        <w:t>27%</w:t>
      </w:r>
      <w:r w:rsidRPr="00813285">
        <w:rPr>
          <w:rFonts w:ascii="MS Gothic" w:eastAsia="MS Gothic" w:hAnsi="MS Gothic" w:cs="MS Gothic" w:hint="eastAsia"/>
          <w:lang w:eastAsia="zh-CN"/>
        </w:rPr>
        <w:t>和美国加州的《低碳燃料</w:t>
      </w:r>
      <w:r w:rsidRPr="00813285">
        <w:rPr>
          <w:rFonts w:ascii="SimSun" w:eastAsia="SimSun" w:hAnsi="SimSun" w:cs="SimSun" w:hint="eastAsia"/>
          <w:lang w:eastAsia="zh-CN"/>
        </w:rPr>
        <w:t>标</w:t>
      </w:r>
      <w:r w:rsidRPr="00813285">
        <w:rPr>
          <w:rFonts w:ascii="MS Gothic" w:eastAsia="MS Gothic" w:hAnsi="MS Gothic" w:cs="MS Gothic" w:hint="eastAsia"/>
          <w:lang w:eastAsia="zh-CN"/>
        </w:rPr>
        <w:t>准》</w:t>
      </w:r>
      <w:r w:rsidRPr="00813285">
        <w:rPr>
          <w:rFonts w:ascii="SimSun" w:eastAsia="SimSun" w:hAnsi="SimSun" w:cs="SimSun" w:hint="eastAsia"/>
          <w:lang w:eastAsia="zh-CN"/>
        </w:rPr>
        <w:t>这</w:t>
      </w:r>
      <w:r w:rsidRPr="00813285">
        <w:rPr>
          <w:rFonts w:ascii="MS Gothic" w:eastAsia="MS Gothic" w:hAnsi="MS Gothic" w:cs="MS Gothic" w:hint="eastAsia"/>
          <w:lang w:eastAsia="zh-CN"/>
        </w:rPr>
        <w:t>些重大政策，均展示了可再生能源在交通</w:t>
      </w:r>
      <w:r w:rsidRPr="00813285">
        <w:rPr>
          <w:rFonts w:ascii="SimSun" w:eastAsia="SimSun" w:hAnsi="SimSun" w:cs="SimSun" w:hint="eastAsia"/>
          <w:lang w:eastAsia="zh-CN"/>
        </w:rPr>
        <w:t>领</w:t>
      </w:r>
      <w:r w:rsidRPr="00813285">
        <w:rPr>
          <w:rFonts w:ascii="MS Gothic" w:eastAsia="MS Gothic" w:hAnsi="MS Gothic" w:cs="MS Gothic" w:hint="eastAsia"/>
          <w:lang w:eastAsia="zh-CN"/>
        </w:rPr>
        <w:t>域的</w:t>
      </w:r>
      <w:r w:rsidRPr="00813285">
        <w:rPr>
          <w:rFonts w:ascii="SimSun" w:eastAsia="SimSun" w:hAnsi="SimSun" w:cs="SimSun" w:hint="eastAsia"/>
          <w:lang w:eastAsia="zh-CN"/>
        </w:rPr>
        <w:t>贡</w:t>
      </w:r>
      <w:r w:rsidRPr="00813285">
        <w:rPr>
          <w:rFonts w:ascii="MS Gothic" w:eastAsia="MS Gothic" w:hAnsi="MS Gothic" w:cs="MS Gothic" w:hint="eastAsia"/>
          <w:lang w:eastAsia="zh-CN"/>
        </w:rPr>
        <w:t>献。供</w:t>
      </w:r>
      <w:r w:rsidRPr="00813285">
        <w:rPr>
          <w:rFonts w:ascii="SimSun" w:eastAsia="SimSun" w:hAnsi="SimSun" w:cs="SimSun" w:hint="eastAsia"/>
          <w:lang w:eastAsia="zh-CN"/>
        </w:rPr>
        <w:t>热</w:t>
      </w:r>
      <w:r w:rsidRPr="00813285">
        <w:rPr>
          <w:rFonts w:ascii="MS Gothic" w:eastAsia="MS Gothic" w:hAnsi="MS Gothic" w:cs="MS Gothic" w:hint="eastAsia"/>
          <w:lang w:eastAsia="zh-CN"/>
        </w:rPr>
        <w:t>和制冷方面的政策包括建筑</w:t>
      </w:r>
      <w:r w:rsidRPr="00813285">
        <w:rPr>
          <w:rFonts w:ascii="SimSun" w:eastAsia="SimSun" w:hAnsi="SimSun" w:cs="SimSun" w:hint="eastAsia"/>
          <w:lang w:eastAsia="zh-CN"/>
        </w:rPr>
        <w:t>节</w:t>
      </w:r>
      <w:r w:rsidRPr="00813285">
        <w:rPr>
          <w:rFonts w:ascii="MS Gothic" w:eastAsia="MS Gothic" w:hAnsi="MS Gothic" w:cs="MS Gothic" w:hint="eastAsia"/>
          <w:lang w:eastAsia="zh-CN"/>
        </w:rPr>
        <w:t>能技</w:t>
      </w:r>
      <w:r w:rsidRPr="00813285">
        <w:rPr>
          <w:rFonts w:ascii="SimSun" w:eastAsia="SimSun" w:hAnsi="SimSun" w:cs="SimSun" w:hint="eastAsia"/>
          <w:lang w:eastAsia="zh-CN"/>
        </w:rPr>
        <w:t>术</w:t>
      </w:r>
      <w:r w:rsidRPr="00813285">
        <w:rPr>
          <w:rFonts w:ascii="MS Gothic" w:eastAsia="MS Gothic" w:hAnsi="MS Gothic" w:cs="MS Gothic" w:hint="eastAsia"/>
          <w:lang w:eastAsia="zh-CN"/>
        </w:rPr>
        <w:t>法</w:t>
      </w:r>
      <w:r w:rsidRPr="00813285">
        <w:rPr>
          <w:rFonts w:ascii="SimSun" w:eastAsia="SimSun" w:hAnsi="SimSun" w:cs="SimSun" w:hint="eastAsia"/>
          <w:lang w:eastAsia="zh-CN"/>
        </w:rPr>
        <w:t>规</w:t>
      </w:r>
      <w:r w:rsidRPr="00813285">
        <w:rPr>
          <w:rFonts w:ascii="MS Gothic" w:eastAsia="MS Gothic" w:hAnsi="MS Gothic" w:cs="MS Gothic" w:hint="eastAsia"/>
          <w:lang w:eastAsia="zh-CN"/>
        </w:rPr>
        <w:t>，可再生</w:t>
      </w:r>
      <w:r w:rsidRPr="00813285">
        <w:rPr>
          <w:rFonts w:ascii="SimSun" w:eastAsia="SimSun" w:hAnsi="SimSun" w:cs="SimSun" w:hint="eastAsia"/>
          <w:lang w:eastAsia="zh-CN"/>
        </w:rPr>
        <w:t>热</w:t>
      </w:r>
      <w:r w:rsidRPr="00813285">
        <w:rPr>
          <w:rFonts w:ascii="MS Gothic" w:eastAsia="MS Gothic" w:hAnsi="MS Gothic" w:cs="MS Gothic" w:hint="eastAsia"/>
          <w:lang w:eastAsia="zh-CN"/>
        </w:rPr>
        <w:t>能激励和授</w:t>
      </w:r>
      <w:r w:rsidRPr="00813285">
        <w:rPr>
          <w:rFonts w:ascii="SimSun" w:eastAsia="SimSun" w:hAnsi="SimSun" w:cs="SimSun" w:hint="eastAsia"/>
          <w:lang w:eastAsia="zh-CN"/>
        </w:rPr>
        <w:t>权</w:t>
      </w:r>
      <w:r w:rsidRPr="00813285">
        <w:rPr>
          <w:rFonts w:ascii="MS Gothic" w:eastAsia="MS Gothic" w:hAnsi="MS Gothic" w:cs="MS Gothic" w:hint="eastAsia"/>
          <w:lang w:eastAsia="zh-CN"/>
        </w:rPr>
        <w:t>，以及一些</w:t>
      </w:r>
      <w:r w:rsidRPr="00813285">
        <w:rPr>
          <w:rFonts w:ascii="SimSun" w:eastAsia="SimSun" w:hAnsi="SimSun" w:cs="SimSun" w:hint="eastAsia"/>
          <w:lang w:eastAsia="zh-CN"/>
        </w:rPr>
        <w:t>间</w:t>
      </w:r>
      <w:r w:rsidRPr="00813285">
        <w:rPr>
          <w:rFonts w:ascii="MS Gothic" w:eastAsia="MS Gothic" w:hAnsi="MS Gothic" w:cs="MS Gothic" w:hint="eastAsia"/>
          <w:lang w:eastAsia="zh-CN"/>
        </w:rPr>
        <w:t>接方案例如炭定价。</w:t>
      </w:r>
      <w:r w:rsidRPr="00813285">
        <w:rPr>
          <w:rFonts w:ascii="MS Gothic" w:eastAsia="MS Gothic" w:hAnsi="MS Gothic" w:cs="MS Gothic" w:hint="eastAsia"/>
          <w:b/>
          <w:lang w:eastAsia="zh-CN"/>
        </w:rPr>
        <w:t>炭定价</w:t>
      </w:r>
      <w:r w:rsidRPr="00813285">
        <w:rPr>
          <w:rFonts w:ascii="SimSun" w:eastAsia="SimSun" w:hAnsi="SimSun" w:cs="SimSun" w:hint="eastAsia"/>
          <w:b/>
          <w:lang w:eastAsia="zh-CN"/>
        </w:rPr>
        <w:t>实际</w:t>
      </w:r>
      <w:r w:rsidRPr="00813285">
        <w:rPr>
          <w:rFonts w:ascii="MS Gothic" w:eastAsia="MS Gothic" w:hAnsi="MS Gothic" w:cs="MS Gothic" w:hint="eastAsia"/>
          <w:b/>
          <w:lang w:eastAsia="zh-CN"/>
        </w:rPr>
        <w:t>并未得到充分利用。</w:t>
      </w:r>
      <w:r w:rsidRPr="00813285">
        <w:rPr>
          <w:rFonts w:ascii="MS Gothic" w:eastAsia="MS Gothic" w:hAnsi="MS Gothic" w:cs="MS Gothic" w:hint="eastAsia"/>
          <w:lang w:eastAsia="zh-CN"/>
        </w:rPr>
        <w:t>到</w:t>
      </w:r>
      <w:r w:rsidRPr="00813285">
        <w:rPr>
          <w:rFonts w:cs="Calibri"/>
          <w:lang w:eastAsia="zh-CN"/>
        </w:rPr>
        <w:t>2018</w:t>
      </w:r>
      <w:r w:rsidRPr="00813285">
        <w:rPr>
          <w:rFonts w:ascii="MS Gothic" w:eastAsia="MS Gothic" w:hAnsi="MS Gothic" w:cs="MS Gothic" w:hint="eastAsia"/>
          <w:lang w:eastAsia="zh-CN"/>
        </w:rPr>
        <w:t>年底，只有</w:t>
      </w:r>
      <w:r w:rsidRPr="00813285">
        <w:rPr>
          <w:rFonts w:cs="Calibri"/>
          <w:lang w:eastAsia="zh-CN"/>
        </w:rPr>
        <w:t>44</w:t>
      </w:r>
      <w:r w:rsidRPr="00813285">
        <w:rPr>
          <w:rFonts w:ascii="MS Gothic" w:eastAsia="MS Gothic" w:hAnsi="MS Gothic" w:cs="MS Gothic" w:hint="eastAsia"/>
          <w:lang w:eastAsia="zh-CN"/>
        </w:rPr>
        <w:t>个国家政府、</w:t>
      </w:r>
      <w:r w:rsidRPr="00813285">
        <w:rPr>
          <w:rFonts w:cs="Calibri"/>
          <w:lang w:eastAsia="zh-CN"/>
        </w:rPr>
        <w:t>21</w:t>
      </w:r>
      <w:r w:rsidRPr="00813285">
        <w:rPr>
          <w:rFonts w:ascii="MS Gothic" w:eastAsia="MS Gothic" w:hAnsi="MS Gothic" w:cs="MS Gothic" w:hint="eastAsia"/>
          <w:lang w:eastAsia="zh-CN"/>
        </w:rPr>
        <w:t>个州</w:t>
      </w:r>
      <w:r w:rsidRPr="00813285">
        <w:rPr>
          <w:rFonts w:cs="Calibri"/>
          <w:lang w:eastAsia="zh-CN"/>
        </w:rPr>
        <w:t>/</w:t>
      </w:r>
      <w:r w:rsidRPr="00813285">
        <w:rPr>
          <w:rFonts w:ascii="MS Gothic" w:eastAsia="MS Gothic" w:hAnsi="MS Gothic" w:cs="MS Gothic" w:hint="eastAsia"/>
          <w:lang w:eastAsia="zh-CN"/>
        </w:rPr>
        <w:t>省和</w:t>
      </w:r>
      <w:r w:rsidRPr="00813285">
        <w:rPr>
          <w:rFonts w:cs="Calibri"/>
          <w:lang w:eastAsia="zh-CN"/>
        </w:rPr>
        <w:t>7</w:t>
      </w:r>
      <w:r w:rsidRPr="00813285">
        <w:rPr>
          <w:rFonts w:ascii="MS Gothic" w:eastAsia="MS Gothic" w:hAnsi="MS Gothic" w:cs="MS Gothic" w:hint="eastAsia"/>
          <w:lang w:eastAsia="zh-CN"/>
        </w:rPr>
        <w:t>个城市</w:t>
      </w:r>
      <w:r w:rsidRPr="00813285">
        <w:rPr>
          <w:rFonts w:ascii="SimSun" w:eastAsia="SimSun" w:hAnsi="SimSun" w:cs="SimSun" w:hint="eastAsia"/>
          <w:lang w:eastAsia="zh-CN"/>
        </w:rPr>
        <w:t>实</w:t>
      </w:r>
      <w:r w:rsidRPr="00813285">
        <w:rPr>
          <w:rFonts w:ascii="MS Gothic" w:eastAsia="MS Gothic" w:hAnsi="MS Gothic" w:cs="MS Gothic" w:hint="eastAsia"/>
          <w:lang w:eastAsia="zh-CN"/>
        </w:rPr>
        <w:t>施了炭定价政策，</w:t>
      </w:r>
      <w:r w:rsidRPr="00813285">
        <w:rPr>
          <w:rFonts w:ascii="SimSun" w:eastAsia="SimSun" w:hAnsi="SimSun" w:cs="SimSun" w:hint="eastAsia"/>
          <w:lang w:eastAsia="zh-CN"/>
        </w:rPr>
        <w:t>仅</w:t>
      </w:r>
      <w:r w:rsidRPr="00813285">
        <w:rPr>
          <w:rFonts w:ascii="MS Gothic" w:eastAsia="MS Gothic" w:hAnsi="MS Gothic" w:cs="MS Gothic" w:hint="eastAsia"/>
          <w:lang w:eastAsia="zh-CN"/>
        </w:rPr>
        <w:t>占全球二氧化碳排放的</w:t>
      </w:r>
      <w:r w:rsidRPr="00813285">
        <w:rPr>
          <w:rFonts w:cs="Calibri"/>
          <w:lang w:eastAsia="zh-CN"/>
        </w:rPr>
        <w:t>13%</w:t>
      </w:r>
      <w:r w:rsidRPr="00813285">
        <w:rPr>
          <w:rFonts w:ascii="MS Gothic" w:eastAsia="MS Gothic" w:hAnsi="MS Gothic" w:cs="MS Gothic" w:hint="eastAsia"/>
          <w:lang w:eastAsia="zh-CN"/>
        </w:rPr>
        <w:t>。</w:t>
      </w:r>
      <w:r w:rsidRPr="006C21D6">
        <w:rPr>
          <w:rFonts w:cs="Calibri"/>
        </w:rPr>
        <w:pict>
          <v:rect id="_x0000_i1032" style="width:0;height:1.5pt" o:hrstd="t" o:hr="t" fillcolor="#a0a0a0" stroked="f"/>
        </w:pict>
      </w:r>
    </w:p>
    <w:p w:rsidR="00F365FF" w:rsidRDefault="00F365FF" w:rsidP="00BD67BF">
      <w:pPr>
        <w:spacing w:after="100" w:afterAutospacing="1"/>
        <w:rPr>
          <w:b/>
        </w:rPr>
      </w:pPr>
      <w:r w:rsidRPr="00D947B6">
        <w:rPr>
          <w:b/>
        </w:rPr>
        <w:t xml:space="preserve">About the REN21 </w:t>
      </w:r>
      <w:r w:rsidRPr="00D947B6">
        <w:rPr>
          <w:b/>
          <w:i/>
        </w:rPr>
        <w:t>Renewables Global Status Report</w:t>
      </w:r>
      <w:r w:rsidRPr="006252E7">
        <w:rPr>
          <w:b/>
        </w:rPr>
        <w:t xml:space="preserve"> (GSR)</w:t>
      </w:r>
    </w:p>
    <w:p w:rsidR="00F365FF" w:rsidRPr="00D3531A" w:rsidRDefault="00F365FF" w:rsidP="00BD67BF">
      <w:pPr>
        <w:spacing w:after="100" w:afterAutospacing="1"/>
        <w:rPr>
          <w:b/>
          <w:lang w:val="en-GB" w:eastAsia="zh-CN"/>
        </w:rPr>
      </w:pPr>
      <w:r>
        <w:rPr>
          <w:rFonts w:ascii="MS Gothic" w:eastAsia="MS Gothic" w:hAnsi="MS Gothic" w:cs="MS Gothic" w:hint="eastAsia"/>
          <w:b/>
          <w:lang w:eastAsia="zh-CN"/>
        </w:rPr>
        <w:t>关于</w:t>
      </w:r>
      <w:r>
        <w:rPr>
          <w:b/>
          <w:lang w:val="en-GB" w:eastAsia="zh-CN"/>
        </w:rPr>
        <w:t xml:space="preserve">REN21 </w:t>
      </w:r>
      <w:r>
        <w:rPr>
          <w:rFonts w:ascii="MS Gothic" w:eastAsia="MS Gothic" w:hAnsi="MS Gothic" w:cs="MS Gothic" w:hint="eastAsia"/>
          <w:b/>
          <w:lang w:val="en-GB" w:eastAsia="zh-CN"/>
        </w:rPr>
        <w:t>《</w:t>
      </w:r>
      <w:r w:rsidRPr="00D3531A">
        <w:rPr>
          <w:rFonts w:ascii="MS Gothic" w:eastAsia="MS Gothic" w:hAnsi="MS Gothic" w:cs="MS Gothic" w:hint="eastAsia"/>
          <w:b/>
          <w:i/>
          <w:lang w:eastAsia="zh-CN"/>
        </w:rPr>
        <w:t>全球可再生能源</w:t>
      </w:r>
      <w:r w:rsidRPr="00D3531A">
        <w:rPr>
          <w:rFonts w:ascii="SimSun" w:eastAsia="SimSun" w:hAnsi="SimSun" w:cs="SimSun" w:hint="eastAsia"/>
          <w:b/>
          <w:i/>
          <w:lang w:eastAsia="zh-CN"/>
        </w:rPr>
        <w:t>现</w:t>
      </w:r>
      <w:r w:rsidRPr="00D3531A">
        <w:rPr>
          <w:rFonts w:ascii="MS Gothic" w:eastAsia="MS Gothic" w:hAnsi="MS Gothic" w:cs="MS Gothic" w:hint="eastAsia"/>
          <w:b/>
          <w:i/>
          <w:lang w:eastAsia="zh-CN"/>
        </w:rPr>
        <w:t>状</w:t>
      </w:r>
      <w:r w:rsidRPr="00D3531A">
        <w:rPr>
          <w:rFonts w:ascii="SimSun" w:eastAsia="SimSun" w:hAnsi="SimSun" w:cs="SimSun" w:hint="eastAsia"/>
          <w:b/>
          <w:i/>
          <w:lang w:eastAsia="zh-CN"/>
        </w:rPr>
        <w:t>报</w:t>
      </w:r>
      <w:r w:rsidRPr="00D3531A">
        <w:rPr>
          <w:rFonts w:ascii="MS Gothic" w:eastAsia="MS Gothic" w:hAnsi="MS Gothic" w:cs="MS Gothic" w:hint="eastAsia"/>
          <w:b/>
          <w:i/>
          <w:lang w:eastAsia="zh-CN"/>
        </w:rPr>
        <w:t>告》</w:t>
      </w:r>
      <w:r w:rsidRPr="006252E7">
        <w:rPr>
          <w:b/>
          <w:lang w:eastAsia="zh-CN"/>
        </w:rPr>
        <w:t>(GSR)</w:t>
      </w:r>
    </w:p>
    <w:p w:rsidR="00F365FF" w:rsidRPr="00813285" w:rsidRDefault="00F365FF" w:rsidP="00BD67BF">
      <w:pPr>
        <w:pStyle w:val="BodyA"/>
        <w:widowControl w:val="0"/>
        <w:suppressAutoHyphens/>
        <w:spacing w:after="0" w:line="240" w:lineRule="auto"/>
        <w:rPr>
          <w:rFonts w:ascii="Times New Roman" w:hAnsi="Times New Roman"/>
          <w:lang w:val="en-GB" w:eastAsia="zh-CN"/>
        </w:rPr>
      </w:pPr>
      <w:r w:rsidRPr="00813285">
        <w:rPr>
          <w:rFonts w:ascii="Times New Roman" w:hAnsi="Times New Roman" w:hint="eastAsia"/>
          <w:lang w:val="en-US" w:eastAsia="zh-CN"/>
        </w:rPr>
        <w:t>《全球可再生能源现状报告》于</w:t>
      </w:r>
      <w:r>
        <w:rPr>
          <w:lang w:val="en-US" w:eastAsia="zh-CN"/>
        </w:rPr>
        <w:t>2005</w:t>
      </w:r>
      <w:r w:rsidRPr="00813285">
        <w:rPr>
          <w:rFonts w:ascii="Times New Roman" w:hAnsi="Times New Roman" w:hint="eastAsia"/>
          <w:lang w:val="en-US" w:eastAsia="zh-CN"/>
        </w:rPr>
        <w:t>年首次发布，是对可再生能源行业现状的一个综合概述。今年的报告聚焦</w:t>
      </w:r>
      <w:r w:rsidRPr="00813285">
        <w:rPr>
          <w:rFonts w:ascii="Times New Roman" w:hAnsi="Times New Roman"/>
          <w:lang w:val="en-US" w:eastAsia="zh-CN"/>
        </w:rPr>
        <w:t>2018</w:t>
      </w:r>
      <w:r w:rsidRPr="00813285">
        <w:rPr>
          <w:rFonts w:ascii="SimSun" w:eastAsia="SimSun" w:hAnsi="SimSun" w:cs="SimSun" w:hint="eastAsia"/>
          <w:lang w:val="en-US" w:eastAsia="zh-CN"/>
        </w:rPr>
        <w:t>年世界范围内的市场、投资和政策发展及趋势。今年是发布的第</w:t>
      </w:r>
      <w:r w:rsidRPr="00813285">
        <w:rPr>
          <w:rFonts w:ascii="Times New Roman" w:hAnsi="Times New Roman"/>
          <w:lang w:val="en-US" w:eastAsia="zh-CN"/>
        </w:rPr>
        <w:t>15</w:t>
      </w:r>
      <w:r w:rsidRPr="00813285">
        <w:rPr>
          <w:rFonts w:ascii="Times New Roman" w:hAnsi="Times New Roman" w:hint="eastAsia"/>
          <w:lang w:val="en-US" w:eastAsia="zh-CN"/>
        </w:rPr>
        <w:t>年，这份年度报告已成为可再生能源的行业标准。它包含的</w:t>
      </w:r>
      <w:r w:rsidRPr="00813285">
        <w:rPr>
          <w:rFonts w:ascii="Times New Roman" w:hAnsi="Times New Roman" w:hint="eastAsia"/>
          <w:lang w:val="en-GB" w:eastAsia="zh-CN"/>
        </w:rPr>
        <w:t>数据及信息由</w:t>
      </w:r>
      <w:r w:rsidRPr="00813285">
        <w:rPr>
          <w:rFonts w:ascii="Times New Roman" w:hAnsi="Times New Roman"/>
          <w:lang w:val="en-GB" w:eastAsia="zh-CN"/>
        </w:rPr>
        <w:t>REN21</w:t>
      </w:r>
      <w:r w:rsidRPr="00813285">
        <w:rPr>
          <w:rFonts w:ascii="SimSun" w:eastAsia="SimSun" w:hAnsi="SimSun" w:cs="SimSun" w:hint="eastAsia"/>
          <w:lang w:val="en-GB" w:eastAsia="zh-CN"/>
        </w:rPr>
        <w:t>公司遍布全球的</w:t>
      </w:r>
      <w:r w:rsidRPr="00813285">
        <w:rPr>
          <w:rFonts w:ascii="Times New Roman" w:hAnsi="Times New Roman"/>
          <w:lang w:val="en-GB" w:eastAsia="zh-CN"/>
        </w:rPr>
        <w:t>900</w:t>
      </w:r>
      <w:r w:rsidRPr="00813285">
        <w:rPr>
          <w:rFonts w:ascii="SimSun" w:eastAsia="SimSun" w:hAnsi="SimSun" w:cs="SimSun" w:hint="eastAsia"/>
          <w:lang w:val="en-GB" w:eastAsia="zh-CN"/>
        </w:rPr>
        <w:t>多个参与者提供。信息汇聚在一起，用以展开讨论，推动可再生能源领域的思维和行动。</w:t>
      </w:r>
    </w:p>
    <w:p w:rsidR="00F365FF" w:rsidRPr="00813285" w:rsidRDefault="00F365FF" w:rsidP="00BD67BF">
      <w:pPr>
        <w:pStyle w:val="BodyA"/>
        <w:widowControl w:val="0"/>
        <w:suppressAutoHyphens/>
        <w:spacing w:after="0" w:line="240" w:lineRule="auto"/>
        <w:rPr>
          <w:rStyle w:val="Hipervnculo"/>
          <w:rFonts w:cs="Cambria"/>
          <w:b/>
          <w:color w:val="FF0000"/>
          <w:lang w:val="en-US" w:eastAsia="zh-CN"/>
        </w:rPr>
      </w:pPr>
    </w:p>
    <w:p w:rsidR="00F365FF" w:rsidRPr="00813285" w:rsidRDefault="00F365FF" w:rsidP="00BD67BF">
      <w:pPr>
        <w:pStyle w:val="BodyA"/>
        <w:widowControl w:val="0"/>
        <w:suppressAutoHyphens/>
        <w:spacing w:after="0" w:line="240" w:lineRule="auto"/>
        <w:rPr>
          <w:rFonts w:hAnsi="Calibri" w:cs="Cambria"/>
          <w:lang w:val="en-US"/>
        </w:rPr>
      </w:pPr>
      <w:r w:rsidRPr="006C21D6">
        <w:rPr>
          <w:rFonts w:cs="Calibri"/>
        </w:rPr>
        <w:pict>
          <v:rect id="_x0000_i1033" style="width:0;height:1.5pt" o:hrstd="t" o:hr="t" fillcolor="#a0a0a0" stroked="f"/>
        </w:pict>
      </w:r>
    </w:p>
    <w:p w:rsidR="00F365FF" w:rsidRPr="00813285" w:rsidRDefault="00F365FF" w:rsidP="00BD67BF">
      <w:pPr>
        <w:pStyle w:val="BodyA"/>
        <w:widowControl w:val="0"/>
        <w:suppressAutoHyphens/>
        <w:spacing w:after="0" w:line="240" w:lineRule="auto"/>
        <w:rPr>
          <w:rFonts w:hAnsi="Calibri" w:cs="Cambria"/>
          <w:lang w:val="en-US"/>
        </w:rPr>
      </w:pPr>
    </w:p>
    <w:p w:rsidR="00F365FF" w:rsidRPr="00813285" w:rsidRDefault="00F365FF" w:rsidP="00BD67BF">
      <w:pPr>
        <w:pStyle w:val="BodyA"/>
        <w:widowControl w:val="0"/>
        <w:suppressAutoHyphens/>
        <w:spacing w:after="0" w:line="240" w:lineRule="auto"/>
        <w:rPr>
          <w:rFonts w:ascii="Times New Roman" w:hAnsi="Times New Roman" w:cs="Cambria"/>
          <w:lang w:val="en-US" w:eastAsia="zh-CN"/>
        </w:rPr>
      </w:pPr>
      <w:r w:rsidRPr="00813285">
        <w:rPr>
          <w:rFonts w:ascii="Times New Roman" w:hAnsi="Times New Roman" w:cs="Cambria" w:hint="eastAsia"/>
          <w:lang w:val="en-US" w:eastAsia="zh-CN"/>
        </w:rPr>
        <w:t>图表、数据、国家及地区情况说明可在此下载：</w:t>
      </w:r>
    </w:p>
    <w:p w:rsidR="00F365FF" w:rsidRPr="00813285" w:rsidRDefault="00F365FF" w:rsidP="00BD67BF">
      <w:pPr>
        <w:pStyle w:val="BodyA"/>
        <w:widowControl w:val="0"/>
        <w:suppressAutoHyphens/>
        <w:spacing w:after="0" w:line="240" w:lineRule="auto"/>
        <w:rPr>
          <w:rFonts w:hAnsi="Calibri" w:cs="Cambria"/>
          <w:lang w:val="en-US" w:eastAsia="zh-CN"/>
        </w:rPr>
      </w:pPr>
      <w:hyperlink r:id="rId8" w:history="1">
        <w:r w:rsidRPr="00813285">
          <w:rPr>
            <w:rStyle w:val="Hipervnculo"/>
            <w:rFonts w:hAnsi="Calibri" w:cs="Cambria"/>
            <w:lang w:val="en-US"/>
          </w:rPr>
          <w:t>https://ren21.filecloudonline.com/url/ysphuvhv4tyxcpm4</w:t>
        </w:r>
      </w:hyperlink>
    </w:p>
    <w:p w:rsidR="00F365FF" w:rsidRPr="00813285" w:rsidRDefault="00F365FF" w:rsidP="00BD67BF">
      <w:pPr>
        <w:pStyle w:val="BodyA"/>
        <w:widowControl w:val="0"/>
        <w:suppressAutoHyphens/>
        <w:spacing w:after="0" w:line="240" w:lineRule="auto"/>
        <w:rPr>
          <w:rFonts w:hAnsi="Calibri" w:cs="Cambria"/>
          <w:lang w:val="en-US" w:eastAsia="zh-CN"/>
        </w:rPr>
      </w:pPr>
    </w:p>
    <w:p w:rsidR="00F365FF" w:rsidRPr="00234832" w:rsidRDefault="00F365FF" w:rsidP="00BD67BF">
      <w:r w:rsidRPr="00234832">
        <w:rPr>
          <w:rFonts w:ascii="MS Gothic" w:eastAsia="MS Gothic" w:hAnsi="MS Gothic" w:cs="MS Gothic" w:hint="eastAsia"/>
        </w:rPr>
        <w:t>本新</w:t>
      </w:r>
      <w:r w:rsidRPr="00234832">
        <w:rPr>
          <w:rFonts w:ascii="Microsoft JhengHei" w:eastAsia="Microsoft JhengHei" w:hAnsi="Microsoft JhengHei" w:cs="Microsoft JhengHei" w:hint="eastAsia"/>
        </w:rPr>
        <w:t>闻稿同时还有西班牙语、法语和英语版本。</w:t>
      </w:r>
    </w:p>
    <w:p w:rsidR="00F365FF" w:rsidRPr="00813285" w:rsidRDefault="00F365FF" w:rsidP="00BD67BF">
      <w:pPr>
        <w:pStyle w:val="BodyA"/>
        <w:widowControl w:val="0"/>
        <w:suppressAutoHyphens/>
        <w:spacing w:after="0" w:line="240" w:lineRule="auto"/>
        <w:rPr>
          <w:rFonts w:hAnsi="Calibri" w:cs="Cambria"/>
          <w:lang w:val="en-US" w:eastAsia="zh-CN"/>
        </w:rPr>
      </w:pPr>
    </w:p>
    <w:p w:rsidR="00F365FF" w:rsidRPr="00813285" w:rsidRDefault="00F365FF" w:rsidP="00BD67BF">
      <w:pPr>
        <w:pStyle w:val="BodyA"/>
        <w:widowControl w:val="0"/>
        <w:suppressAutoHyphens/>
        <w:spacing w:after="100" w:afterAutospacing="1" w:line="240" w:lineRule="auto"/>
        <w:rPr>
          <w:rFonts w:hAnsi="Calibri" w:cs="Cambria"/>
          <w:b/>
          <w:bCs/>
          <w:lang w:val="en-US"/>
        </w:rPr>
      </w:pPr>
      <w:r w:rsidRPr="00813285">
        <w:rPr>
          <w:rFonts w:ascii="Times New Roman" w:hAnsi="Times New Roman" w:cs="Cambria" w:hint="eastAsia"/>
          <w:b/>
          <w:bCs/>
          <w:lang w:val="en-US" w:eastAsia="zh-CN"/>
        </w:rPr>
        <w:t>媒体联络</w:t>
      </w:r>
    </w:p>
    <w:p w:rsidR="00F365FF" w:rsidRPr="00813285" w:rsidRDefault="00F365FF" w:rsidP="00BD67BF">
      <w:pPr>
        <w:pStyle w:val="BodyA"/>
        <w:widowControl w:val="0"/>
        <w:suppressAutoHyphens/>
        <w:spacing w:after="0" w:line="240" w:lineRule="auto"/>
        <w:rPr>
          <w:rStyle w:val="Hipervnculo"/>
          <w:rFonts w:hAnsi="Calibri" w:cs="Cambria"/>
          <w:lang w:val="en-US" w:eastAsia="zh-CN"/>
        </w:rPr>
      </w:pPr>
      <w:r w:rsidRPr="00813285">
        <w:rPr>
          <w:rFonts w:hAnsi="Calibri" w:cs="Cambria"/>
          <w:lang w:val="en-US"/>
        </w:rPr>
        <w:t xml:space="preserve">Laura Williamson, </w:t>
      </w:r>
      <w:r w:rsidRPr="00813285">
        <w:rPr>
          <w:rFonts w:ascii="Times New Roman" w:hAnsi="Times New Roman" w:cs="Cambria" w:hint="eastAsia"/>
          <w:lang w:val="en-US" w:eastAsia="zh-CN"/>
        </w:rPr>
        <w:t>沟通及外联经理</w:t>
      </w:r>
      <w:r w:rsidRPr="00813285">
        <w:rPr>
          <w:rFonts w:hAnsi="Calibri" w:cs="Cambria"/>
          <w:lang w:val="en-US" w:eastAsia="zh-CN"/>
        </w:rPr>
        <w:t xml:space="preserve"> (+33 6 03 06 02 58) </w:t>
      </w:r>
      <w:hyperlink r:id="rId9" w:history="1">
        <w:r w:rsidRPr="00813285">
          <w:rPr>
            <w:rStyle w:val="Hipervnculo"/>
            <w:rFonts w:hAnsi="Calibri" w:cs="Cambria"/>
            <w:lang w:val="en-US" w:eastAsia="zh-CN"/>
          </w:rPr>
          <w:t>communication@ren21.net</w:t>
        </w:r>
      </w:hyperlink>
      <w:r w:rsidRPr="00813285">
        <w:rPr>
          <w:rStyle w:val="Hipervnculo"/>
          <w:rFonts w:hAnsi="Calibri" w:cs="Cambria"/>
          <w:lang w:val="en-US" w:eastAsia="zh-CN"/>
        </w:rPr>
        <w:t xml:space="preserve"> </w:t>
      </w:r>
    </w:p>
    <w:p w:rsidR="00F365FF" w:rsidRPr="00813285" w:rsidRDefault="00F365FF" w:rsidP="00BD67BF">
      <w:pPr>
        <w:pStyle w:val="BodyA"/>
        <w:widowControl w:val="0"/>
        <w:suppressAutoHyphens/>
        <w:spacing w:after="0" w:line="240" w:lineRule="auto"/>
        <w:rPr>
          <w:rStyle w:val="Hipervnculo"/>
          <w:rFonts w:hAnsi="Calibri" w:cs="Cambria"/>
          <w:lang w:val="en-US" w:eastAsia="zh-CN"/>
        </w:rPr>
      </w:pPr>
    </w:p>
    <w:p w:rsidR="00F365FF" w:rsidRPr="001E532A" w:rsidRDefault="00F365FF" w:rsidP="00BD67BF">
      <w:pPr>
        <w:rPr>
          <w:rStyle w:val="Hipervnculo"/>
          <w:color w:val="auto"/>
          <w:u w:val="none"/>
        </w:rPr>
      </w:pPr>
    </w:p>
    <w:p w:rsidR="00F365FF" w:rsidRPr="00813285" w:rsidRDefault="00F365FF" w:rsidP="00BD67BF">
      <w:pPr>
        <w:pStyle w:val="BodyA"/>
        <w:widowControl w:val="0"/>
        <w:suppressAutoHyphens/>
        <w:spacing w:after="100" w:afterAutospacing="1" w:line="240" w:lineRule="auto"/>
        <w:rPr>
          <w:rFonts w:hAnsi="Calibri" w:cs="Cambria"/>
          <w:b/>
          <w:bCs/>
          <w:lang w:val="en-US"/>
        </w:rPr>
      </w:pPr>
    </w:p>
    <w:sectPr w:rsidR="00F365FF" w:rsidRPr="00813285" w:rsidSect="00356BDC">
      <w:headerReference w:type="default" r:id="rId10"/>
      <w:footerReference w:type="default" r:id="rId11"/>
      <w:headerReference w:type="first" r:id="rId12"/>
      <w:footerReference w:type="first" r:id="rId13"/>
      <w:pgSz w:w="11907" w:h="16839" w:code="9"/>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FF" w:rsidRDefault="00F365FF" w:rsidP="004B1806">
      <w:pPr>
        <w:spacing w:after="0" w:line="240" w:lineRule="auto"/>
      </w:pPr>
      <w:r>
        <w:separator/>
      </w:r>
    </w:p>
  </w:endnote>
  <w:endnote w:type="continuationSeparator" w:id="0">
    <w:p w:rsidR="00F365FF" w:rsidRDefault="00F365FF"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5FF" w:rsidRDefault="00F365FF" w:rsidP="008D30AF">
    <w:pPr>
      <w:pStyle w:val="Piedepgina"/>
      <w:jc w:val="right"/>
    </w:pPr>
    <w:r>
      <w:t xml:space="preserve">Page | </w:t>
    </w:r>
    <w:r>
      <w:fldChar w:fldCharType="begin"/>
    </w:r>
    <w:r>
      <w:instrText xml:space="preserve"> PAGE   \* MERGEFORMAT </w:instrText>
    </w:r>
    <w:r>
      <w:fldChar w:fldCharType="separate"/>
    </w:r>
    <w:r>
      <w:rPr>
        <w:noProof/>
      </w:rPr>
      <w:t>3</w:t>
    </w:r>
    <w:r>
      <w:fldChar w:fldCharType="end"/>
    </w:r>
    <w:r>
      <w:rPr>
        <w:noProof/>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33pt">
          <v:imagedata r:id="rId1" o:title=""/>
        </v:shape>
      </w:pict>
    </w:r>
    <w:r>
      <w:rPr>
        <w:noProof/>
      </w:rPr>
      <w:t xml:space="preserve">  </w:t>
    </w:r>
  </w:p>
  <w:p w:rsidR="00F365FF" w:rsidRPr="0052639C" w:rsidRDefault="00F365FF">
    <w:pPr>
      <w:pStyle w:val="Piedepgina"/>
      <w:rPr>
        <w:sz w:val="2"/>
        <w:szCs w:val="2"/>
      </w:rPr>
    </w:pPr>
    <w:r>
      <w:rPr>
        <w:sz w:val="2"/>
        <w:szCs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2" w:type="dxa"/>
      <w:tblLook w:val="00A0" w:firstRow="1" w:lastRow="0" w:firstColumn="1" w:lastColumn="0" w:noHBand="0" w:noVBand="0"/>
    </w:tblPr>
    <w:tblGrid>
      <w:gridCol w:w="4793"/>
      <w:gridCol w:w="5289"/>
    </w:tblGrid>
    <w:tr w:rsidR="00F365FF" w:rsidRPr="00813285" w:rsidTr="00813285">
      <w:trPr>
        <w:trHeight w:val="24"/>
      </w:trPr>
      <w:tc>
        <w:tcPr>
          <w:tcW w:w="4793" w:type="dxa"/>
          <w:tcBorders>
            <w:right w:val="single" w:sz="12" w:space="0" w:color="FFC000"/>
          </w:tcBorders>
          <w:shd w:val="clear" w:color="auto" w:fill="FFFFFF"/>
          <w:tcMar>
            <w:left w:w="144" w:type="dxa"/>
            <w:right w:w="144" w:type="dxa"/>
          </w:tcMar>
        </w:tcPr>
        <w:p w:rsidR="00F365FF" w:rsidRPr="00813285" w:rsidRDefault="00F365FF" w:rsidP="00813285">
          <w:pP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31.5pt">
                <v:imagedata r:id="rId1" o:title=""/>
              </v:shape>
            </w:pict>
          </w:r>
        </w:p>
        <w:p w:rsidR="00F365FF" w:rsidRPr="00813285" w:rsidRDefault="00F365FF" w:rsidP="00813285">
          <w:pPr>
            <w:spacing w:after="0" w:line="240" w:lineRule="auto"/>
          </w:pPr>
        </w:p>
      </w:tc>
      <w:tc>
        <w:tcPr>
          <w:tcW w:w="5289" w:type="dxa"/>
          <w:tcBorders>
            <w:left w:val="single" w:sz="12" w:space="0" w:color="FFC000"/>
          </w:tcBorders>
          <w:shd w:val="clear" w:color="auto" w:fill="FFFFFF"/>
          <w:tcMar>
            <w:left w:w="144" w:type="dxa"/>
            <w:right w:w="144" w:type="dxa"/>
          </w:tcMar>
        </w:tcPr>
        <w:p w:rsidR="00F365FF" w:rsidRPr="00356BDC" w:rsidRDefault="00F365FF" w:rsidP="00813285">
          <w:pPr>
            <w:spacing w:after="0" w:line="240" w:lineRule="auto"/>
            <w:rPr>
              <w:rFonts w:ascii="Tahoma" w:hAnsi="Tahoma" w:cs="Tahoma"/>
              <w:b/>
              <w:bCs/>
              <w:sz w:val="18"/>
              <w:szCs w:val="16"/>
              <w:lang w:val="es-ES"/>
            </w:rPr>
          </w:pPr>
          <w:r w:rsidRPr="00356BDC">
            <w:rPr>
              <w:rFonts w:ascii="Tahoma" w:hAnsi="Tahoma" w:cs="Tahoma"/>
              <w:b/>
              <w:bCs/>
              <w:sz w:val="18"/>
              <w:szCs w:val="16"/>
              <w:lang w:val="es-ES"/>
            </w:rPr>
            <w:t>REN21 Secretariat</w:t>
          </w:r>
        </w:p>
        <w:p w:rsidR="00F365FF" w:rsidRPr="00356BDC" w:rsidRDefault="00F365FF" w:rsidP="00813285">
          <w:pPr>
            <w:spacing w:after="0" w:line="240" w:lineRule="auto"/>
            <w:rPr>
              <w:rFonts w:ascii="Tahoma" w:hAnsi="Tahoma" w:cs="Tahoma"/>
              <w:b/>
              <w:bCs/>
              <w:sz w:val="8"/>
              <w:szCs w:val="8"/>
              <w:lang w:val="es-ES"/>
            </w:rPr>
          </w:pPr>
        </w:p>
        <w:p w:rsidR="00F365FF" w:rsidRPr="00356BDC" w:rsidRDefault="00F365FF" w:rsidP="00813285">
          <w:pPr>
            <w:spacing w:after="0" w:line="240" w:lineRule="auto"/>
            <w:rPr>
              <w:rFonts w:ascii="Tahoma" w:hAnsi="Tahoma" w:cs="Tahoma"/>
              <w:bCs/>
              <w:sz w:val="16"/>
              <w:szCs w:val="16"/>
              <w:lang w:val="es-ES"/>
            </w:rPr>
          </w:pPr>
          <w:r w:rsidRPr="00356BDC">
            <w:rPr>
              <w:rFonts w:ascii="Tahoma" w:hAnsi="Tahoma" w:cs="Tahoma"/>
              <w:bCs/>
              <w:sz w:val="16"/>
              <w:szCs w:val="16"/>
              <w:lang w:val="es-ES"/>
            </w:rPr>
            <w:t>c/o UN Environment</w:t>
          </w:r>
        </w:p>
        <w:p w:rsidR="00F365FF" w:rsidRPr="00356BDC" w:rsidRDefault="00F365FF" w:rsidP="00813285">
          <w:pPr>
            <w:spacing w:after="0" w:line="240" w:lineRule="auto"/>
            <w:rPr>
              <w:rFonts w:ascii="Tahoma" w:hAnsi="Tahoma" w:cs="Tahoma"/>
              <w:bCs/>
              <w:sz w:val="8"/>
              <w:szCs w:val="8"/>
              <w:lang w:val="es-ES"/>
            </w:rPr>
          </w:pPr>
        </w:p>
        <w:p w:rsidR="00F365FF" w:rsidRPr="00813285" w:rsidRDefault="00F365FF" w:rsidP="00813285">
          <w:pPr>
            <w:spacing w:after="0" w:line="240" w:lineRule="auto"/>
            <w:rPr>
              <w:rFonts w:ascii="Tahoma" w:hAnsi="Tahoma" w:cs="Tahoma"/>
              <w:bCs/>
              <w:sz w:val="16"/>
              <w:szCs w:val="16"/>
              <w:lang w:val="en-GB"/>
            </w:rPr>
          </w:pPr>
          <w:r w:rsidRPr="00813285">
            <w:rPr>
              <w:rFonts w:ascii="Tahoma" w:hAnsi="Tahoma" w:cs="Tahoma"/>
              <w:bCs/>
              <w:sz w:val="16"/>
              <w:szCs w:val="16"/>
              <w:lang w:val="en-GB"/>
            </w:rPr>
            <w:t xml:space="preserve">1 rue Miollis • Building VII • 75015 Paris • France </w:t>
          </w:r>
        </w:p>
        <w:p w:rsidR="00F365FF" w:rsidRPr="00813285" w:rsidRDefault="00F365FF" w:rsidP="00813285">
          <w:pPr>
            <w:spacing w:after="0" w:line="240" w:lineRule="auto"/>
            <w:rPr>
              <w:rFonts w:ascii="Tahoma" w:hAnsi="Tahoma" w:cs="Tahoma"/>
              <w:bCs/>
              <w:sz w:val="16"/>
              <w:szCs w:val="16"/>
              <w:lang w:val="en-GB"/>
            </w:rPr>
          </w:pPr>
          <w:r w:rsidRPr="00813285">
            <w:rPr>
              <w:rFonts w:ascii="Tahoma" w:hAnsi="Tahoma" w:cs="Tahoma"/>
              <w:bCs/>
              <w:sz w:val="16"/>
              <w:szCs w:val="16"/>
              <w:lang w:val="en-GB"/>
            </w:rPr>
            <w:t>Tel: +33 1 44 37 50 90 • Fax: +33 1 44 37 14 74</w:t>
          </w:r>
        </w:p>
        <w:p w:rsidR="00F365FF" w:rsidRPr="00813285" w:rsidRDefault="00F365FF" w:rsidP="00813285">
          <w:pPr>
            <w:spacing w:after="0" w:line="240" w:lineRule="auto"/>
            <w:rPr>
              <w:rFonts w:ascii="Tahoma" w:hAnsi="Tahoma" w:cs="Tahoma"/>
              <w:bCs/>
              <w:sz w:val="18"/>
              <w:szCs w:val="16"/>
            </w:rPr>
          </w:pPr>
          <w:r w:rsidRPr="00813285">
            <w:rPr>
              <w:rFonts w:ascii="Tahoma" w:hAnsi="Tahoma" w:cs="Tahoma"/>
              <w:bCs/>
              <w:sz w:val="16"/>
              <w:szCs w:val="16"/>
              <w:lang w:val="en-GB"/>
            </w:rPr>
            <w:t>secretariat@ren21.net • www.</w:t>
          </w:r>
          <w:r w:rsidRPr="00813285">
            <w:rPr>
              <w:rFonts w:ascii="Tahoma" w:hAnsi="Tahoma" w:cs="Tahoma"/>
              <w:bCs/>
              <w:sz w:val="16"/>
              <w:szCs w:val="16"/>
            </w:rPr>
            <w:t>ren21.net</w:t>
          </w:r>
          <w:r w:rsidRPr="00813285">
            <w:rPr>
              <w:rFonts w:ascii="Tahoma" w:hAnsi="Tahoma" w:cs="Tahoma"/>
              <w:bCs/>
              <w:sz w:val="18"/>
              <w:szCs w:val="16"/>
            </w:rPr>
            <w:t xml:space="preserve"> </w:t>
          </w:r>
        </w:p>
      </w:tc>
    </w:tr>
  </w:tbl>
  <w:p w:rsidR="00F365FF" w:rsidRPr="0052639C" w:rsidRDefault="00F365F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FF" w:rsidRDefault="00F365FF" w:rsidP="004B1806">
      <w:pPr>
        <w:spacing w:after="0" w:line="240" w:lineRule="auto"/>
      </w:pPr>
      <w:r>
        <w:separator/>
      </w:r>
    </w:p>
  </w:footnote>
  <w:footnote w:type="continuationSeparator" w:id="0">
    <w:p w:rsidR="00F365FF" w:rsidRDefault="00F365FF" w:rsidP="004B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5FF" w:rsidRPr="004B1806" w:rsidRDefault="00F365FF" w:rsidP="00E007DD">
    <w:pPr>
      <w:spacing w:after="0" w:line="240" w:lineRule="auto"/>
      <w:jc w:val="center"/>
      <w:rPr>
        <w:rFonts w:ascii="Tahoma" w:hAnsi="Tahoma" w:cs="Tahoma"/>
        <w:b/>
        <w:bCs/>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5FF" w:rsidRDefault="00F365FF" w:rsidP="00356BDC">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25pt;height:81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C431462"/>
    <w:multiLevelType w:val="hybridMultilevel"/>
    <w:tmpl w:val="6CB87146"/>
    <w:lvl w:ilvl="0" w:tplc="5BC29AB8">
      <w:start w:val="31"/>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49708DE"/>
    <w:multiLevelType w:val="hybridMultilevel"/>
    <w:tmpl w:val="B9D24162"/>
    <w:lvl w:ilvl="0" w:tplc="38AA21C2">
      <w:start w:val="1"/>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E63FA"/>
    <w:multiLevelType w:val="hybridMultilevel"/>
    <w:tmpl w:val="64884052"/>
    <w:lvl w:ilvl="0" w:tplc="5BC29AB8">
      <w:start w:val="31"/>
      <w:numFmt w:val="bullet"/>
      <w:lvlText w:val="-"/>
      <w:lvlJc w:val="left"/>
      <w:pPr>
        <w:ind w:left="1050" w:hanging="360"/>
      </w:pPr>
      <w:rPr>
        <w:rFonts w:ascii="Calibri" w:eastAsia="Times New Roman" w:hAnsi="Calibri"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225B314B"/>
    <w:multiLevelType w:val="hybridMultilevel"/>
    <w:tmpl w:val="A6546224"/>
    <w:lvl w:ilvl="0" w:tplc="38AA21C2">
      <w:start w:val="1"/>
      <w:numFmt w:val="bullet"/>
      <w:lvlText w:val="-"/>
      <w:lvlJc w:val="left"/>
      <w:pPr>
        <w:ind w:left="1080" w:hanging="360"/>
      </w:pPr>
      <w:rPr>
        <w:rFonts w:ascii="Calibri" w:eastAsia="SimSu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987B9B"/>
    <w:multiLevelType w:val="hybridMultilevel"/>
    <w:tmpl w:val="587C17A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78EF"/>
    <w:multiLevelType w:val="hybridMultilevel"/>
    <w:tmpl w:val="95BAAD98"/>
    <w:lvl w:ilvl="0" w:tplc="3B78B2DA">
      <w:start w:val="1"/>
      <w:numFmt w:val="lowerRoman"/>
      <w:lvlText w:val="%1."/>
      <w:lvlJc w:val="left"/>
      <w:pPr>
        <w:ind w:left="360" w:hanging="360"/>
      </w:pPr>
      <w:rPr>
        <w:rFonts w:cs="Times New Roman"/>
        <w:b w:val="0"/>
      </w:rPr>
    </w:lvl>
    <w:lvl w:ilvl="1" w:tplc="2D2679D4">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52462"/>
    <w:multiLevelType w:val="hybridMultilevel"/>
    <w:tmpl w:val="5A4681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27A28"/>
    <w:multiLevelType w:val="hybridMultilevel"/>
    <w:tmpl w:val="3F9003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E45C3"/>
    <w:multiLevelType w:val="hybridMultilevel"/>
    <w:tmpl w:val="50F2B6AE"/>
    <w:lvl w:ilvl="0" w:tplc="E4B6C556">
      <w:start w:val="1"/>
      <w:numFmt w:val="lowerRoman"/>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C7F0A75"/>
    <w:multiLevelType w:val="hybridMultilevel"/>
    <w:tmpl w:val="95704EF4"/>
    <w:lvl w:ilvl="0" w:tplc="9BD4B83E">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7"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0"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971159"/>
    <w:multiLevelType w:val="hybridMultilevel"/>
    <w:tmpl w:val="6C08DBEC"/>
    <w:lvl w:ilvl="0" w:tplc="04090003">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C545D6"/>
    <w:multiLevelType w:val="hybridMultilevel"/>
    <w:tmpl w:val="F56A6F30"/>
    <w:lvl w:ilvl="0" w:tplc="DEB09D40">
      <w:start w:val="1"/>
      <w:numFmt w:val="lowerRoman"/>
      <w:lvlText w:val="%1."/>
      <w:lvlJc w:val="left"/>
      <w:pPr>
        <w:ind w:left="360" w:hanging="360"/>
      </w:pPr>
      <w:rPr>
        <w:rFonts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456B13"/>
    <w:multiLevelType w:val="hybridMultilevel"/>
    <w:tmpl w:val="E634E8E4"/>
    <w:lvl w:ilvl="0" w:tplc="5BC29AB8">
      <w:start w:val="3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37"/>
  </w:num>
  <w:num w:numId="3">
    <w:abstractNumId w:val="38"/>
  </w:num>
  <w:num w:numId="4">
    <w:abstractNumId w:val="34"/>
  </w:num>
  <w:num w:numId="5">
    <w:abstractNumId w:val="7"/>
  </w:num>
  <w:num w:numId="6">
    <w:abstractNumId w:val="36"/>
  </w:num>
  <w:num w:numId="7">
    <w:abstractNumId w:val="29"/>
  </w:num>
  <w:num w:numId="8">
    <w:abstractNumId w:val="8"/>
  </w:num>
  <w:num w:numId="9">
    <w:abstractNumId w:val="35"/>
  </w:num>
  <w:num w:numId="10">
    <w:abstractNumId w:val="33"/>
  </w:num>
  <w:num w:numId="11">
    <w:abstractNumId w:val="18"/>
  </w:num>
  <w:num w:numId="12">
    <w:abstractNumId w:val="44"/>
  </w:num>
  <w:num w:numId="13">
    <w:abstractNumId w:val="24"/>
  </w:num>
  <w:num w:numId="14">
    <w:abstractNumId w:val="16"/>
  </w:num>
  <w:num w:numId="15">
    <w:abstractNumId w:val="42"/>
  </w:num>
  <w:num w:numId="16">
    <w:abstractNumId w:val="13"/>
  </w:num>
  <w:num w:numId="17">
    <w:abstractNumId w:val="23"/>
  </w:num>
  <w:num w:numId="18">
    <w:abstractNumId w:val="32"/>
  </w:num>
  <w:num w:numId="19">
    <w:abstractNumId w:val="17"/>
  </w:num>
  <w:num w:numId="20">
    <w:abstractNumId w:val="15"/>
  </w:num>
  <w:num w:numId="21">
    <w:abstractNumId w:val="21"/>
  </w:num>
  <w:num w:numId="22">
    <w:abstractNumId w:val="0"/>
  </w:num>
  <w:num w:numId="23">
    <w:abstractNumId w:val="10"/>
  </w:num>
  <w:num w:numId="24">
    <w:abstractNumId w:val="4"/>
  </w:num>
  <w:num w:numId="25">
    <w:abstractNumId w:val="43"/>
  </w:num>
  <w:num w:numId="26">
    <w:abstractNumId w:val="27"/>
  </w:num>
  <w:num w:numId="27">
    <w:abstractNumId w:val="1"/>
  </w:num>
  <w:num w:numId="28">
    <w:abstractNumId w:val="5"/>
  </w:num>
  <w:num w:numId="29">
    <w:abstractNumId w:val="20"/>
  </w:num>
  <w:num w:numId="30">
    <w:abstractNumId w:val="12"/>
  </w:num>
  <w:num w:numId="31">
    <w:abstractNumId w:val="22"/>
  </w:num>
  <w:num w:numId="32">
    <w:abstractNumId w:val="25"/>
  </w:num>
  <w:num w:numId="33">
    <w:abstractNumId w:val="3"/>
  </w:num>
  <w:num w:numId="34">
    <w:abstractNumId w:val="39"/>
  </w:num>
  <w:num w:numId="35">
    <w:abstractNumId w:val="2"/>
  </w:num>
  <w:num w:numId="36">
    <w:abstractNumId w:val="14"/>
  </w:num>
  <w:num w:numId="37">
    <w:abstractNumId w:val="31"/>
  </w:num>
  <w:num w:numId="38">
    <w:abstractNumId w:val="30"/>
  </w:num>
  <w:num w:numId="39">
    <w:abstractNumId w:val="40"/>
  </w:num>
  <w:num w:numId="40">
    <w:abstractNumId w:val="9"/>
  </w:num>
  <w:num w:numId="41">
    <w:abstractNumId w:val="28"/>
  </w:num>
  <w:num w:numId="42">
    <w:abstractNumId w:val="46"/>
  </w:num>
  <w:num w:numId="43">
    <w:abstractNumId w:val="19"/>
  </w:num>
  <w:num w:numId="44">
    <w:abstractNumId w:val="26"/>
  </w:num>
  <w:num w:numId="45">
    <w:abstractNumId w:val="45"/>
  </w:num>
  <w:num w:numId="46">
    <w:abstractNumId w:val="1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1B81"/>
    <w:rsid w:val="00002BB3"/>
    <w:rsid w:val="00004CCC"/>
    <w:rsid w:val="00005AB5"/>
    <w:rsid w:val="000074F5"/>
    <w:rsid w:val="00016551"/>
    <w:rsid w:val="00035310"/>
    <w:rsid w:val="000967E1"/>
    <w:rsid w:val="000A027B"/>
    <w:rsid w:val="000B5A0F"/>
    <w:rsid w:val="000B6CBF"/>
    <w:rsid w:val="000B738E"/>
    <w:rsid w:val="000F1179"/>
    <w:rsid w:val="001135CC"/>
    <w:rsid w:val="0012787B"/>
    <w:rsid w:val="001333DE"/>
    <w:rsid w:val="00153C8C"/>
    <w:rsid w:val="00156F43"/>
    <w:rsid w:val="00164BF0"/>
    <w:rsid w:val="001B0082"/>
    <w:rsid w:val="001B59BC"/>
    <w:rsid w:val="001B5B94"/>
    <w:rsid w:val="001D0C1D"/>
    <w:rsid w:val="001D5291"/>
    <w:rsid w:val="001E532A"/>
    <w:rsid w:val="001F504A"/>
    <w:rsid w:val="002031A7"/>
    <w:rsid w:val="00205208"/>
    <w:rsid w:val="00220681"/>
    <w:rsid w:val="00227DFE"/>
    <w:rsid w:val="00234832"/>
    <w:rsid w:val="00244C62"/>
    <w:rsid w:val="00275B09"/>
    <w:rsid w:val="00276740"/>
    <w:rsid w:val="00282C1A"/>
    <w:rsid w:val="002B2CCB"/>
    <w:rsid w:val="002B5453"/>
    <w:rsid w:val="002E179C"/>
    <w:rsid w:val="002E2894"/>
    <w:rsid w:val="00356BDC"/>
    <w:rsid w:val="003C03F1"/>
    <w:rsid w:val="003D377F"/>
    <w:rsid w:val="0040754B"/>
    <w:rsid w:val="00427A50"/>
    <w:rsid w:val="004547CF"/>
    <w:rsid w:val="0046320C"/>
    <w:rsid w:val="004748AD"/>
    <w:rsid w:val="004B1806"/>
    <w:rsid w:val="004B7D2F"/>
    <w:rsid w:val="004D22E4"/>
    <w:rsid w:val="004D5C3A"/>
    <w:rsid w:val="004F51FB"/>
    <w:rsid w:val="004F5EBA"/>
    <w:rsid w:val="00514A15"/>
    <w:rsid w:val="005152B0"/>
    <w:rsid w:val="0052639C"/>
    <w:rsid w:val="00550178"/>
    <w:rsid w:val="00551126"/>
    <w:rsid w:val="00562700"/>
    <w:rsid w:val="005711AC"/>
    <w:rsid w:val="005A23F9"/>
    <w:rsid w:val="005C2C0B"/>
    <w:rsid w:val="005F1312"/>
    <w:rsid w:val="00611F35"/>
    <w:rsid w:val="006252E7"/>
    <w:rsid w:val="0064377B"/>
    <w:rsid w:val="00643825"/>
    <w:rsid w:val="00696FD1"/>
    <w:rsid w:val="006C21D6"/>
    <w:rsid w:val="006D18CA"/>
    <w:rsid w:val="006F6064"/>
    <w:rsid w:val="00711E60"/>
    <w:rsid w:val="007318F0"/>
    <w:rsid w:val="00731B90"/>
    <w:rsid w:val="00737891"/>
    <w:rsid w:val="00763FC5"/>
    <w:rsid w:val="00764671"/>
    <w:rsid w:val="007C3F07"/>
    <w:rsid w:val="007D3F9A"/>
    <w:rsid w:val="00807924"/>
    <w:rsid w:val="00813285"/>
    <w:rsid w:val="00817771"/>
    <w:rsid w:val="00860907"/>
    <w:rsid w:val="008A7B3C"/>
    <w:rsid w:val="008B26F5"/>
    <w:rsid w:val="008C18C9"/>
    <w:rsid w:val="008D30AF"/>
    <w:rsid w:val="008F1B81"/>
    <w:rsid w:val="00920614"/>
    <w:rsid w:val="00947F91"/>
    <w:rsid w:val="00964AF2"/>
    <w:rsid w:val="009728D0"/>
    <w:rsid w:val="009C314C"/>
    <w:rsid w:val="00A2015A"/>
    <w:rsid w:val="00A344BA"/>
    <w:rsid w:val="00A50EFD"/>
    <w:rsid w:val="00A53692"/>
    <w:rsid w:val="00A62883"/>
    <w:rsid w:val="00AA7969"/>
    <w:rsid w:val="00AC1323"/>
    <w:rsid w:val="00AC5795"/>
    <w:rsid w:val="00B207BD"/>
    <w:rsid w:val="00B27E4C"/>
    <w:rsid w:val="00B62BA8"/>
    <w:rsid w:val="00B77965"/>
    <w:rsid w:val="00BB09E7"/>
    <w:rsid w:val="00BB0B1C"/>
    <w:rsid w:val="00BD67BF"/>
    <w:rsid w:val="00BE4AFF"/>
    <w:rsid w:val="00BE7027"/>
    <w:rsid w:val="00BF340D"/>
    <w:rsid w:val="00C15EF2"/>
    <w:rsid w:val="00C46A39"/>
    <w:rsid w:val="00C521A8"/>
    <w:rsid w:val="00C65198"/>
    <w:rsid w:val="00CA763A"/>
    <w:rsid w:val="00CE755E"/>
    <w:rsid w:val="00CF4FD5"/>
    <w:rsid w:val="00D137A3"/>
    <w:rsid w:val="00D3531A"/>
    <w:rsid w:val="00D45E84"/>
    <w:rsid w:val="00D81CDE"/>
    <w:rsid w:val="00D90430"/>
    <w:rsid w:val="00D90D05"/>
    <w:rsid w:val="00D91514"/>
    <w:rsid w:val="00D93B84"/>
    <w:rsid w:val="00D947B6"/>
    <w:rsid w:val="00DB3EB1"/>
    <w:rsid w:val="00DD4F39"/>
    <w:rsid w:val="00DF7803"/>
    <w:rsid w:val="00E007DD"/>
    <w:rsid w:val="00E74411"/>
    <w:rsid w:val="00EA55E2"/>
    <w:rsid w:val="00EE1FAC"/>
    <w:rsid w:val="00F0047E"/>
    <w:rsid w:val="00F23946"/>
    <w:rsid w:val="00F365FF"/>
    <w:rsid w:val="00F42C0A"/>
    <w:rsid w:val="00F43693"/>
    <w:rsid w:val="00F44C61"/>
    <w:rsid w:val="00F56B97"/>
    <w:rsid w:val="00F62C52"/>
    <w:rsid w:val="00F65462"/>
    <w:rsid w:val="00F72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1FD50C-EDC3-499E-8538-93E4E54F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eastAsia="en-US"/>
    </w:rPr>
  </w:style>
  <w:style w:type="paragraph" w:styleId="Ttulo1">
    <w:name w:val="heading 1"/>
    <w:basedOn w:val="Normal"/>
    <w:next w:val="Normal"/>
    <w:link w:val="Ttulo1Car"/>
    <w:uiPriority w:val="99"/>
    <w:qFormat/>
    <w:rsid w:val="001F504A"/>
    <w:pPr>
      <w:keepNext/>
      <w:keepLines/>
      <w:spacing w:before="480" w:after="0"/>
      <w:jc w:val="both"/>
      <w:outlineLvl w:val="0"/>
    </w:pPr>
    <w:rPr>
      <w:rFonts w:ascii="Tahoma" w:hAnsi="Tahoma"/>
      <w:b/>
      <w:bCs/>
      <w:sz w:val="28"/>
      <w:szCs w:val="28"/>
      <w:lang w:val="en-GB"/>
    </w:rPr>
  </w:style>
  <w:style w:type="paragraph" w:styleId="Ttulo3">
    <w:name w:val="heading 3"/>
    <w:basedOn w:val="Normal"/>
    <w:next w:val="Normal"/>
    <w:link w:val="Ttulo3Car"/>
    <w:uiPriority w:val="99"/>
    <w:qFormat/>
    <w:rsid w:val="00550178"/>
    <w:pPr>
      <w:keepNext/>
      <w:keepLines/>
      <w:spacing w:before="200" w:after="0"/>
      <w:outlineLvl w:val="2"/>
    </w:pPr>
    <w:rPr>
      <w:rFonts w:ascii="Cambria" w:hAnsi="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F504A"/>
    <w:rPr>
      <w:rFonts w:ascii="Tahoma" w:hAnsi="Tahoma"/>
      <w:b/>
      <w:sz w:val="28"/>
      <w:lang w:val="en-GB" w:eastAsia="x-none"/>
    </w:rPr>
  </w:style>
  <w:style w:type="character" w:customStyle="1" w:styleId="Ttulo3Car">
    <w:name w:val="Título 3 Car"/>
    <w:basedOn w:val="Fuentedeprrafopredeter"/>
    <w:link w:val="Ttulo3"/>
    <w:uiPriority w:val="99"/>
    <w:locked/>
    <w:rsid w:val="00550178"/>
    <w:rPr>
      <w:rFonts w:ascii="Cambria" w:hAnsi="Cambria"/>
      <w:b/>
      <w:color w:val="4F81BD"/>
    </w:rPr>
  </w:style>
  <w:style w:type="paragraph" w:styleId="Textodeglobo">
    <w:name w:val="Balloon Text"/>
    <w:basedOn w:val="Normal"/>
    <w:link w:val="TextodegloboCar"/>
    <w:uiPriority w:val="99"/>
    <w:semiHidden/>
    <w:rsid w:val="008F1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F1B81"/>
    <w:rPr>
      <w:rFonts w:ascii="Tahoma" w:hAnsi="Tahoma"/>
      <w:sz w:val="16"/>
      <w:lang w:val="en-GB" w:eastAsia="x-none"/>
    </w:rPr>
  </w:style>
  <w:style w:type="table" w:styleId="Tablaconcuadrcula">
    <w:name w:val="Table Grid"/>
    <w:basedOn w:val="Tablanormal"/>
    <w:uiPriority w:val="99"/>
    <w:rsid w:val="007318F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7318F0"/>
    <w:rPr>
      <w:rFonts w:cs="Times New Roman"/>
      <w:color w:val="0000FF"/>
      <w:u w:val="single"/>
    </w:rPr>
  </w:style>
  <w:style w:type="paragraph" w:styleId="Encabezado">
    <w:name w:val="header"/>
    <w:basedOn w:val="Normal"/>
    <w:link w:val="EncabezadoCar"/>
    <w:uiPriority w:val="99"/>
    <w:rsid w:val="004B18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4B1806"/>
    <w:rPr>
      <w:lang w:val="en-GB" w:eastAsia="x-none"/>
    </w:rPr>
  </w:style>
  <w:style w:type="paragraph" w:styleId="Piedepgina">
    <w:name w:val="footer"/>
    <w:basedOn w:val="Normal"/>
    <w:link w:val="PiedepginaCar"/>
    <w:uiPriority w:val="99"/>
    <w:rsid w:val="004B18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4B1806"/>
    <w:rPr>
      <w:lang w:val="en-GB" w:eastAsia="x-none"/>
    </w:rPr>
  </w:style>
  <w:style w:type="paragraph" w:styleId="Prrafodelista">
    <w:name w:val="List Paragraph"/>
    <w:basedOn w:val="Normal"/>
    <w:uiPriority w:val="99"/>
    <w:qFormat/>
    <w:rsid w:val="00282C1A"/>
    <w:pPr>
      <w:ind w:left="720"/>
      <w:contextualSpacing/>
    </w:pPr>
  </w:style>
  <w:style w:type="character" w:customStyle="1" w:styleId="awc-39746364">
    <w:name w:val="awc-39746364"/>
    <w:uiPriority w:val="99"/>
    <w:rsid w:val="00550178"/>
  </w:style>
  <w:style w:type="character" w:styleId="Refdecomentario">
    <w:name w:val="annotation reference"/>
    <w:basedOn w:val="Fuentedeprrafopredeter"/>
    <w:uiPriority w:val="99"/>
    <w:semiHidden/>
    <w:rsid w:val="001135CC"/>
    <w:rPr>
      <w:rFonts w:cs="Times New Roman"/>
      <w:sz w:val="16"/>
    </w:rPr>
  </w:style>
  <w:style w:type="paragraph" w:styleId="Textocomentario">
    <w:name w:val="annotation text"/>
    <w:basedOn w:val="Normal"/>
    <w:link w:val="TextocomentarioCar"/>
    <w:uiPriority w:val="99"/>
    <w:rsid w:val="001135CC"/>
    <w:pPr>
      <w:spacing w:line="240" w:lineRule="auto"/>
    </w:pPr>
    <w:rPr>
      <w:sz w:val="20"/>
      <w:szCs w:val="20"/>
    </w:rPr>
  </w:style>
  <w:style w:type="character" w:customStyle="1" w:styleId="TextocomentarioCar">
    <w:name w:val="Texto comentario Car"/>
    <w:basedOn w:val="Fuentedeprrafopredeter"/>
    <w:link w:val="Textocomentario"/>
    <w:uiPriority w:val="99"/>
    <w:locked/>
    <w:rsid w:val="001135CC"/>
    <w:rPr>
      <w:sz w:val="20"/>
    </w:rPr>
  </w:style>
  <w:style w:type="paragraph" w:styleId="Asuntodelcomentario">
    <w:name w:val="annotation subject"/>
    <w:basedOn w:val="Textocomentario"/>
    <w:next w:val="Textocomentario"/>
    <w:link w:val="AsuntodelcomentarioCar"/>
    <w:uiPriority w:val="99"/>
    <w:semiHidden/>
    <w:rsid w:val="001135CC"/>
    <w:rPr>
      <w:b/>
      <w:bCs/>
    </w:rPr>
  </w:style>
  <w:style w:type="character" w:customStyle="1" w:styleId="AsuntodelcomentarioCar">
    <w:name w:val="Asunto del comentario Car"/>
    <w:basedOn w:val="TextocomentarioCar"/>
    <w:link w:val="Asuntodelcomentario"/>
    <w:uiPriority w:val="99"/>
    <w:semiHidden/>
    <w:locked/>
    <w:rsid w:val="001135CC"/>
    <w:rPr>
      <w:b/>
      <w:sz w:val="20"/>
    </w:rPr>
  </w:style>
  <w:style w:type="paragraph" w:customStyle="1" w:styleId="Default">
    <w:name w:val="Default"/>
    <w:basedOn w:val="Normal"/>
    <w:uiPriority w:val="99"/>
    <w:rsid w:val="00F43693"/>
    <w:pPr>
      <w:autoSpaceDE w:val="0"/>
      <w:autoSpaceDN w:val="0"/>
      <w:spacing w:after="0" w:line="240" w:lineRule="auto"/>
    </w:pPr>
    <w:rPr>
      <w:color w:val="000000"/>
      <w:sz w:val="24"/>
      <w:szCs w:val="24"/>
    </w:rPr>
  </w:style>
  <w:style w:type="paragraph" w:styleId="Ttulo">
    <w:name w:val="Title"/>
    <w:basedOn w:val="Normal"/>
    <w:next w:val="Normal"/>
    <w:link w:val="TtuloCar"/>
    <w:uiPriority w:val="99"/>
    <w:qFormat/>
    <w:rsid w:val="001F504A"/>
    <w:pPr>
      <w:pBdr>
        <w:bottom w:val="single" w:sz="8" w:space="4" w:color="FFC000"/>
      </w:pBdr>
      <w:spacing w:after="300" w:line="240" w:lineRule="auto"/>
      <w:contextualSpacing/>
      <w:jc w:val="both"/>
    </w:pPr>
    <w:rPr>
      <w:rFonts w:ascii="Tahoma" w:hAnsi="Tahoma"/>
      <w:spacing w:val="5"/>
      <w:kern w:val="28"/>
      <w:sz w:val="52"/>
      <w:szCs w:val="52"/>
      <w:lang w:val="en-GB"/>
    </w:rPr>
  </w:style>
  <w:style w:type="character" w:customStyle="1" w:styleId="TtuloCar">
    <w:name w:val="Título Car"/>
    <w:basedOn w:val="Fuentedeprrafopredeter"/>
    <w:link w:val="Ttulo"/>
    <w:uiPriority w:val="99"/>
    <w:locked/>
    <w:rsid w:val="001F504A"/>
    <w:rPr>
      <w:rFonts w:ascii="Tahoma" w:hAnsi="Tahoma"/>
      <w:spacing w:val="5"/>
      <w:kern w:val="28"/>
      <w:sz w:val="52"/>
      <w:lang w:val="en-GB" w:eastAsia="x-none"/>
    </w:rPr>
  </w:style>
  <w:style w:type="paragraph" w:styleId="Subttulo">
    <w:name w:val="Subtitle"/>
    <w:basedOn w:val="Normal"/>
    <w:next w:val="Normal"/>
    <w:link w:val="SubttuloCar"/>
    <w:uiPriority w:val="99"/>
    <w:qFormat/>
    <w:rsid w:val="001F504A"/>
    <w:pPr>
      <w:numPr>
        <w:ilvl w:val="1"/>
      </w:numPr>
      <w:jc w:val="both"/>
    </w:pPr>
    <w:rPr>
      <w:rFonts w:ascii="Tahoma" w:hAnsi="Tahoma"/>
      <w:i/>
      <w:iCs/>
      <w:color w:val="808080"/>
      <w:spacing w:val="15"/>
      <w:sz w:val="24"/>
      <w:szCs w:val="24"/>
      <w:lang w:val="en-GB"/>
    </w:rPr>
  </w:style>
  <w:style w:type="character" w:customStyle="1" w:styleId="SubttuloCar">
    <w:name w:val="Subtítulo Car"/>
    <w:basedOn w:val="Fuentedeprrafopredeter"/>
    <w:link w:val="Subttulo"/>
    <w:uiPriority w:val="99"/>
    <w:locked/>
    <w:rsid w:val="001F504A"/>
    <w:rPr>
      <w:rFonts w:ascii="Tahoma" w:hAnsi="Tahoma"/>
      <w:i/>
      <w:color w:val="808080"/>
      <w:spacing w:val="15"/>
      <w:sz w:val="24"/>
      <w:lang w:val="en-GB" w:eastAsia="x-none"/>
    </w:rPr>
  </w:style>
  <w:style w:type="paragraph" w:customStyle="1" w:styleId="BodyA">
    <w:name w:val="Body A"/>
    <w:uiPriority w:val="99"/>
    <w:rsid w:val="00AA7969"/>
    <w:pPr>
      <w:spacing w:after="200" w:line="276" w:lineRule="auto"/>
    </w:pPr>
    <w:rPr>
      <w:rFonts w:eastAsia="Arial Unicode MS" w:hAnsi="Arial Unicode MS" w:cs="Arial Unicode MS"/>
      <w:color w:val="000000"/>
      <w:u w:color="000000"/>
      <w:lang w:val="es-ES_tradnl" w:eastAsia="de-DE"/>
    </w:rPr>
  </w:style>
  <w:style w:type="character" w:customStyle="1" w:styleId="UnresolvedMention1">
    <w:name w:val="Unresolved Mention1"/>
    <w:uiPriority w:val="99"/>
    <w:semiHidden/>
    <w:rsid w:val="006F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865">
      <w:marLeft w:val="0"/>
      <w:marRight w:val="0"/>
      <w:marTop w:val="0"/>
      <w:marBottom w:val="0"/>
      <w:divBdr>
        <w:top w:val="none" w:sz="0" w:space="0" w:color="auto"/>
        <w:left w:val="none" w:sz="0" w:space="0" w:color="auto"/>
        <w:bottom w:val="none" w:sz="0" w:space="0" w:color="auto"/>
        <w:right w:val="none" w:sz="0" w:space="0" w:color="auto"/>
      </w:divBdr>
    </w:div>
    <w:div w:id="31152866">
      <w:marLeft w:val="0"/>
      <w:marRight w:val="0"/>
      <w:marTop w:val="0"/>
      <w:marBottom w:val="0"/>
      <w:divBdr>
        <w:top w:val="none" w:sz="0" w:space="0" w:color="auto"/>
        <w:left w:val="none" w:sz="0" w:space="0" w:color="auto"/>
        <w:bottom w:val="none" w:sz="0" w:space="0" w:color="auto"/>
        <w:right w:val="none" w:sz="0" w:space="0" w:color="auto"/>
      </w:divBdr>
    </w:div>
    <w:div w:id="31152867">
      <w:marLeft w:val="0"/>
      <w:marRight w:val="0"/>
      <w:marTop w:val="0"/>
      <w:marBottom w:val="0"/>
      <w:divBdr>
        <w:top w:val="none" w:sz="0" w:space="0" w:color="auto"/>
        <w:left w:val="none" w:sz="0" w:space="0" w:color="auto"/>
        <w:bottom w:val="none" w:sz="0" w:space="0" w:color="auto"/>
        <w:right w:val="none" w:sz="0" w:space="0" w:color="auto"/>
      </w:divBdr>
    </w:div>
    <w:div w:id="31152869">
      <w:marLeft w:val="0"/>
      <w:marRight w:val="0"/>
      <w:marTop w:val="0"/>
      <w:marBottom w:val="0"/>
      <w:divBdr>
        <w:top w:val="none" w:sz="0" w:space="0" w:color="auto"/>
        <w:left w:val="none" w:sz="0" w:space="0" w:color="auto"/>
        <w:bottom w:val="none" w:sz="0" w:space="0" w:color="auto"/>
        <w:right w:val="none" w:sz="0" w:space="0" w:color="auto"/>
      </w:divBdr>
    </w:div>
    <w:div w:id="31152870">
      <w:marLeft w:val="0"/>
      <w:marRight w:val="0"/>
      <w:marTop w:val="0"/>
      <w:marBottom w:val="0"/>
      <w:divBdr>
        <w:top w:val="none" w:sz="0" w:space="0" w:color="auto"/>
        <w:left w:val="none" w:sz="0" w:space="0" w:color="auto"/>
        <w:bottom w:val="none" w:sz="0" w:space="0" w:color="auto"/>
        <w:right w:val="none" w:sz="0" w:space="0" w:color="auto"/>
      </w:divBdr>
      <w:divsChild>
        <w:div w:id="31152872">
          <w:marLeft w:val="720"/>
          <w:marRight w:val="720"/>
          <w:marTop w:val="100"/>
          <w:marBottom w:val="100"/>
          <w:divBdr>
            <w:top w:val="none" w:sz="0" w:space="0" w:color="auto"/>
            <w:left w:val="none" w:sz="0" w:space="0" w:color="auto"/>
            <w:bottom w:val="none" w:sz="0" w:space="0" w:color="auto"/>
            <w:right w:val="none" w:sz="0" w:space="0" w:color="auto"/>
          </w:divBdr>
          <w:divsChild>
            <w:div w:id="31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n21.filecloudonline.com/url/ysphuvhv4tyxcpm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ren21.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2</cp:revision>
  <cp:lastPrinted>2019-06-03T09:30:00Z</cp:lastPrinted>
  <dcterms:created xsi:type="dcterms:W3CDTF">2019-06-16T19:40:00Z</dcterms:created>
  <dcterms:modified xsi:type="dcterms:W3CDTF">2019-06-16T19:40:00Z</dcterms:modified>
</cp:coreProperties>
</file>